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C78" w:rsidRPr="00DC2C03" w:rsidRDefault="0002129B">
      <w:pPr>
        <w:jc w:val="center"/>
        <w:rPr>
          <w:rFonts w:ascii="仿宋" w:eastAsia="仿宋" w:hAnsi="仿宋" w:cs="仿宋_GB2312"/>
          <w:b/>
          <w:bCs/>
          <w:sz w:val="40"/>
          <w:szCs w:val="40"/>
        </w:rPr>
      </w:pPr>
      <w:r w:rsidRPr="00DC2C03">
        <w:rPr>
          <w:rFonts w:ascii="仿宋" w:eastAsia="仿宋" w:hAnsi="仿宋" w:cs="仿宋_GB2312" w:hint="eastAsia"/>
          <w:b/>
          <w:bCs/>
          <w:sz w:val="40"/>
          <w:szCs w:val="40"/>
        </w:rPr>
        <w:t>《复合肥料》国家标准修订编制说明</w:t>
      </w:r>
    </w:p>
    <w:p w:rsidR="00D27C78" w:rsidRPr="008155C4" w:rsidRDefault="0002129B">
      <w:pPr>
        <w:jc w:val="center"/>
        <w:rPr>
          <w:rFonts w:ascii="仿宋" w:eastAsia="仿宋" w:hAnsi="仿宋" w:cs="仿宋_GB2312"/>
          <w:sz w:val="28"/>
          <w:szCs w:val="28"/>
        </w:rPr>
      </w:pPr>
      <w:r w:rsidRPr="00DC2C03">
        <w:rPr>
          <w:rFonts w:ascii="仿宋" w:eastAsia="仿宋" w:hAnsi="仿宋" w:cs="仿宋_GB2312" w:hint="eastAsia"/>
          <w:b/>
          <w:bCs/>
          <w:sz w:val="40"/>
          <w:szCs w:val="40"/>
        </w:rPr>
        <w:t>（</w:t>
      </w:r>
      <w:r w:rsidR="00544EBD" w:rsidRPr="00DC2C03">
        <w:rPr>
          <w:rFonts w:ascii="仿宋" w:eastAsia="仿宋" w:hAnsi="仿宋" w:cs="仿宋_GB2312" w:hint="eastAsia"/>
          <w:b/>
          <w:bCs/>
          <w:sz w:val="40"/>
          <w:szCs w:val="40"/>
        </w:rPr>
        <w:t>送审</w:t>
      </w:r>
      <w:r w:rsidRPr="00DC2C03">
        <w:rPr>
          <w:rFonts w:ascii="仿宋" w:eastAsia="仿宋" w:hAnsi="仿宋" w:cs="仿宋_GB2312" w:hint="eastAsia"/>
          <w:b/>
          <w:bCs/>
          <w:sz w:val="40"/>
          <w:szCs w:val="40"/>
        </w:rPr>
        <w:t>稿）</w:t>
      </w:r>
    </w:p>
    <w:p w:rsidR="00D27C78" w:rsidRPr="00472E41" w:rsidRDefault="0002129B">
      <w:pPr>
        <w:rPr>
          <w:rFonts w:ascii="仿宋" w:eastAsia="仿宋" w:hAnsi="仿宋" w:cs="仿宋_GB2312"/>
          <w:b/>
          <w:sz w:val="32"/>
          <w:szCs w:val="32"/>
        </w:rPr>
      </w:pPr>
      <w:r w:rsidRPr="00472E41">
        <w:rPr>
          <w:rFonts w:ascii="仿宋" w:eastAsia="仿宋" w:hAnsi="仿宋" w:cs="仿宋_GB2312" w:hint="eastAsia"/>
          <w:b/>
          <w:sz w:val="32"/>
          <w:szCs w:val="32"/>
        </w:rPr>
        <w:t>一、工作简况</w:t>
      </w:r>
    </w:p>
    <w:p w:rsidR="00D27C78" w:rsidRPr="008155C4" w:rsidRDefault="0002129B">
      <w:pPr>
        <w:pStyle w:val="af2"/>
        <w:spacing w:line="480" w:lineRule="atLeast"/>
        <w:rPr>
          <w:rFonts w:ascii="仿宋" w:eastAsia="仿宋" w:hAnsi="仿宋" w:cs="仿宋_GB2312"/>
          <w:sz w:val="28"/>
          <w:szCs w:val="28"/>
        </w:rPr>
      </w:pPr>
      <w:r w:rsidRPr="008155C4">
        <w:rPr>
          <w:rFonts w:ascii="仿宋" w:eastAsia="仿宋" w:hAnsi="仿宋" w:cs="仿宋_GB2312" w:hint="eastAsia"/>
          <w:sz w:val="28"/>
          <w:szCs w:val="28"/>
        </w:rPr>
        <w:t>1、任务来源</w:t>
      </w:r>
    </w:p>
    <w:p w:rsidR="00D27C78" w:rsidRPr="008155C4" w:rsidRDefault="0002129B">
      <w:pPr>
        <w:spacing w:line="360" w:lineRule="auto"/>
        <w:ind w:firstLineChars="200" w:firstLine="560"/>
        <w:rPr>
          <w:rFonts w:ascii="仿宋" w:eastAsia="仿宋" w:hAnsi="仿宋" w:cs="仿宋_GB2312"/>
          <w:sz w:val="24"/>
        </w:rPr>
      </w:pPr>
      <w:r w:rsidRPr="008155C4">
        <w:rPr>
          <w:rFonts w:ascii="仿宋" w:eastAsia="仿宋" w:hAnsi="仿宋" w:cs="仿宋_GB2312" w:hint="eastAsia"/>
          <w:kern w:val="0"/>
          <w:sz w:val="28"/>
          <w:szCs w:val="28"/>
        </w:rPr>
        <w:t>根据国家标准化管理</w:t>
      </w:r>
      <w:bookmarkStart w:id="0" w:name="_GoBack"/>
      <w:bookmarkEnd w:id="0"/>
      <w:r w:rsidRPr="008155C4">
        <w:rPr>
          <w:rFonts w:ascii="仿宋" w:eastAsia="仿宋" w:hAnsi="仿宋" w:cs="仿宋_GB2312" w:hint="eastAsia"/>
          <w:kern w:val="0"/>
          <w:sz w:val="28"/>
          <w:szCs w:val="28"/>
        </w:rPr>
        <w:t>委员会2018年9月27日《关于下达2018年第三批国家标准制修订计划的通知》（</w:t>
      </w:r>
      <w:proofErr w:type="gramStart"/>
      <w:r w:rsidRPr="008155C4">
        <w:rPr>
          <w:rFonts w:ascii="仿宋" w:eastAsia="仿宋" w:hAnsi="仿宋" w:cs="仿宋_GB2312" w:hint="eastAsia"/>
          <w:kern w:val="0"/>
          <w:sz w:val="28"/>
          <w:szCs w:val="28"/>
        </w:rPr>
        <w:t>国标委综合</w:t>
      </w:r>
      <w:proofErr w:type="gramEnd"/>
      <w:r w:rsidRPr="008155C4">
        <w:rPr>
          <w:rFonts w:ascii="仿宋" w:eastAsia="仿宋" w:hAnsi="仿宋" w:cs="仿宋_GB2312" w:hint="eastAsia"/>
          <w:kern w:val="0"/>
          <w:sz w:val="28"/>
          <w:szCs w:val="28"/>
        </w:rPr>
        <w:t>[2018]60号）的要求，</w:t>
      </w:r>
      <w:r w:rsidR="00DC2C03">
        <w:rPr>
          <w:rFonts w:ascii="仿宋" w:eastAsia="仿宋" w:hAnsi="仿宋" w:cs="仿宋_GB2312" w:hint="eastAsia"/>
          <w:sz w:val="28"/>
          <w:szCs w:val="28"/>
        </w:rPr>
        <w:t>上海化工研究院有限公司</w:t>
      </w:r>
      <w:r w:rsidRPr="008155C4">
        <w:rPr>
          <w:rFonts w:ascii="仿宋" w:eastAsia="仿宋" w:hAnsi="仿宋" w:cs="仿宋_GB2312" w:hint="eastAsia"/>
          <w:kern w:val="0"/>
          <w:sz w:val="28"/>
          <w:szCs w:val="28"/>
        </w:rPr>
        <w:t>召集中国-阿拉伯化肥有限公司、金正大生态工程集团有限公司、史丹利农业集团有限公司、湖北鄂中生态工程有限公司、江西开</w:t>
      </w:r>
      <w:proofErr w:type="gramStart"/>
      <w:r w:rsidRPr="008155C4">
        <w:rPr>
          <w:rFonts w:ascii="仿宋" w:eastAsia="仿宋" w:hAnsi="仿宋" w:cs="仿宋_GB2312" w:hint="eastAsia"/>
          <w:kern w:val="0"/>
          <w:sz w:val="28"/>
          <w:szCs w:val="28"/>
        </w:rPr>
        <w:t>门子肥业集团</w:t>
      </w:r>
      <w:proofErr w:type="gramEnd"/>
      <w:r w:rsidRPr="008155C4">
        <w:rPr>
          <w:rFonts w:ascii="仿宋" w:eastAsia="仿宋" w:hAnsi="仿宋" w:cs="仿宋_GB2312" w:hint="eastAsia"/>
          <w:kern w:val="0"/>
          <w:sz w:val="28"/>
          <w:szCs w:val="28"/>
        </w:rPr>
        <w:t>有限公司、河南心连心化肥有限公司、辽宁津大肥业有限</w:t>
      </w:r>
      <w:r w:rsidRPr="008155C4">
        <w:rPr>
          <w:rFonts w:ascii="仿宋" w:eastAsia="仿宋" w:hAnsi="仿宋" w:cs="仿宋_GB2312" w:hint="eastAsia"/>
          <w:sz w:val="28"/>
          <w:szCs w:val="28"/>
        </w:rPr>
        <w:t>公司等</w:t>
      </w:r>
      <w:r w:rsidRPr="008155C4">
        <w:rPr>
          <w:rFonts w:ascii="仿宋" w:eastAsia="仿宋" w:hAnsi="仿宋" w:cs="仿宋_GB2312" w:hint="eastAsia"/>
          <w:kern w:val="0"/>
          <w:sz w:val="28"/>
          <w:szCs w:val="28"/>
        </w:rPr>
        <w:t>相关企业承担国家标准GB/T 15063-2009《复混肥料（复合肥料）》修订任务，计划编号：20181868-T-606</w:t>
      </w:r>
      <w:r w:rsidRPr="008155C4">
        <w:rPr>
          <w:rFonts w:ascii="仿宋" w:eastAsia="仿宋" w:hAnsi="仿宋" w:cs="仿宋_GB2312" w:hint="eastAsia"/>
          <w:sz w:val="24"/>
        </w:rPr>
        <w:t xml:space="preserve">。   </w:t>
      </w:r>
    </w:p>
    <w:p w:rsidR="00D27C78" w:rsidRPr="008155C4" w:rsidRDefault="0002129B">
      <w:pPr>
        <w:pStyle w:val="af2"/>
        <w:spacing w:line="480" w:lineRule="atLeast"/>
        <w:rPr>
          <w:rFonts w:ascii="仿宋" w:eastAsia="仿宋" w:hAnsi="仿宋" w:cs="仿宋_GB2312"/>
          <w:sz w:val="28"/>
          <w:szCs w:val="28"/>
        </w:rPr>
      </w:pPr>
      <w:r w:rsidRPr="008155C4">
        <w:rPr>
          <w:rFonts w:ascii="仿宋" w:eastAsia="仿宋" w:hAnsi="仿宋" w:cs="仿宋_GB2312" w:hint="eastAsia"/>
          <w:sz w:val="28"/>
          <w:szCs w:val="28"/>
        </w:rPr>
        <w:t>2、主要工作过程</w:t>
      </w:r>
    </w:p>
    <w:p w:rsidR="00D27C78" w:rsidRPr="008155C4" w:rsidRDefault="0002129B">
      <w:pPr>
        <w:pStyle w:val="af2"/>
        <w:spacing w:line="480" w:lineRule="atLeast"/>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接到任务后，</w:t>
      </w:r>
      <w:r w:rsidR="00DC2C03">
        <w:rPr>
          <w:rFonts w:ascii="仿宋" w:eastAsia="仿宋" w:hAnsi="仿宋" w:cs="仿宋_GB2312" w:hint="eastAsia"/>
          <w:sz w:val="28"/>
          <w:szCs w:val="28"/>
        </w:rPr>
        <w:t>上海化工研究院有限公司</w:t>
      </w:r>
      <w:r w:rsidRPr="008155C4">
        <w:rPr>
          <w:rFonts w:ascii="仿宋" w:eastAsia="仿宋" w:hAnsi="仿宋" w:cs="仿宋_GB2312" w:hint="eastAsia"/>
          <w:sz w:val="28"/>
          <w:szCs w:val="28"/>
        </w:rPr>
        <w:t>筹建标准起草小组，并在2018年12月7日长沙召开的全国肥料与调理剂标准化技术委员会年会上，初步征询与会企业、专家意见，作为标准修订的参考。2019年1月，</w:t>
      </w:r>
      <w:r w:rsidR="00DC2C03">
        <w:rPr>
          <w:rFonts w:ascii="仿宋" w:eastAsia="仿宋" w:hAnsi="仿宋" w:cs="仿宋_GB2312" w:hint="eastAsia"/>
          <w:sz w:val="28"/>
          <w:szCs w:val="28"/>
        </w:rPr>
        <w:t>上海化工研究院有限公司</w:t>
      </w:r>
      <w:r w:rsidRPr="008155C4">
        <w:rPr>
          <w:rFonts w:ascii="仿宋" w:eastAsia="仿宋" w:hAnsi="仿宋" w:cs="仿宋_GB2312" w:hint="eastAsia"/>
          <w:sz w:val="28"/>
          <w:szCs w:val="28"/>
        </w:rPr>
        <w:t>再次组织各起草单位根据GB/T 15063-2009实施以来国家质量监督检验检疫总局对复混肥料（复合肥料）产品历次监督抽查结果、进出口产品质量情况和农资打假过程中对复合肥市场的检查情况，对标准的修订进行讨论，会议基本确定标准修订的原则、修订内容，修订内容主要包括标准名称、指标项目、限量要求、标识标注要求，检验方法等。</w:t>
      </w:r>
    </w:p>
    <w:p w:rsidR="00D27C78" w:rsidRPr="008155C4" w:rsidRDefault="0002129B">
      <w:pPr>
        <w:widowControl/>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2019年1-3月，标准起草小组开展了市场调研、资料查阅、样品收集等工作。在质量反馈建议中，较突出的问题有粒度指标、标注缩二脲含量的限量、添加中微量元素的复合肥料是否可以标注其含量及其最低值的要求，含硝态氮复合肥料标注硝态氮含量最低值的要求等问题。</w:t>
      </w:r>
    </w:p>
    <w:p w:rsidR="00D27C78" w:rsidRPr="008155C4"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lastRenderedPageBreak/>
        <w:t>2019年4-5月，根据标准起草小组汇总情况，修改完善后形成了征求意见稿。</w:t>
      </w:r>
    </w:p>
    <w:p w:rsidR="00862385" w:rsidRDefault="00862385">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2019年6-7月，根据标准起草小组再次讨论的意见，增加</w:t>
      </w:r>
      <w:proofErr w:type="gramStart"/>
      <w:r w:rsidRPr="008155C4">
        <w:rPr>
          <w:rFonts w:ascii="仿宋" w:eastAsia="仿宋" w:hAnsi="仿宋" w:cs="仿宋_GB2312" w:hint="eastAsia"/>
          <w:sz w:val="28"/>
          <w:szCs w:val="28"/>
        </w:rPr>
        <w:t>聚合态磷定义</w:t>
      </w:r>
      <w:proofErr w:type="gramEnd"/>
      <w:r w:rsidRPr="008155C4">
        <w:rPr>
          <w:rFonts w:ascii="仿宋" w:eastAsia="仿宋" w:hAnsi="仿宋" w:cs="仿宋_GB2312" w:hint="eastAsia"/>
          <w:sz w:val="28"/>
          <w:szCs w:val="28"/>
        </w:rPr>
        <w:t>、指标要求及检测方法、标识要求；增加“种肥”定义，并修订了缩二脲标识新要求。</w:t>
      </w:r>
      <w:r w:rsidR="00C14D06">
        <w:rPr>
          <w:rFonts w:ascii="仿宋" w:eastAsia="仿宋" w:hAnsi="仿宋" w:cs="仿宋_GB2312" w:hint="eastAsia"/>
          <w:sz w:val="28"/>
          <w:szCs w:val="28"/>
        </w:rPr>
        <w:t>形成标准征求意见稿修订稿。</w:t>
      </w:r>
    </w:p>
    <w:p w:rsidR="00327726" w:rsidRPr="00DD37F4" w:rsidRDefault="00327726">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2019年</w:t>
      </w:r>
      <w:r>
        <w:rPr>
          <w:rFonts w:ascii="仿宋" w:eastAsia="仿宋" w:hAnsi="仿宋" w:cs="仿宋_GB2312" w:hint="eastAsia"/>
          <w:sz w:val="28"/>
          <w:szCs w:val="28"/>
        </w:rPr>
        <w:t>8月2日</w:t>
      </w:r>
      <w:r w:rsidRPr="008155C4">
        <w:rPr>
          <w:rFonts w:ascii="仿宋" w:eastAsia="仿宋" w:hAnsi="仿宋" w:cs="仿宋_GB2312" w:hint="eastAsia"/>
          <w:sz w:val="28"/>
          <w:szCs w:val="28"/>
        </w:rPr>
        <w:t>-</w:t>
      </w:r>
      <w:r>
        <w:rPr>
          <w:rFonts w:ascii="仿宋" w:eastAsia="仿宋" w:hAnsi="仿宋" w:cs="仿宋_GB2312" w:hint="eastAsia"/>
          <w:sz w:val="28"/>
          <w:szCs w:val="28"/>
        </w:rPr>
        <w:t>9</w:t>
      </w:r>
      <w:r w:rsidRPr="008155C4">
        <w:rPr>
          <w:rFonts w:ascii="仿宋" w:eastAsia="仿宋" w:hAnsi="仿宋" w:cs="仿宋_GB2312" w:hint="eastAsia"/>
          <w:sz w:val="28"/>
          <w:szCs w:val="28"/>
        </w:rPr>
        <w:t>月</w:t>
      </w:r>
      <w:r>
        <w:rPr>
          <w:rFonts w:ascii="仿宋" w:eastAsia="仿宋" w:hAnsi="仿宋" w:cs="仿宋_GB2312" w:hint="eastAsia"/>
          <w:sz w:val="28"/>
          <w:szCs w:val="28"/>
        </w:rPr>
        <w:t>30日，标准征求意见稿修订稿在全国肥料和</w:t>
      </w:r>
      <w:r w:rsidR="00B42BC3">
        <w:rPr>
          <w:rFonts w:ascii="仿宋" w:eastAsia="仿宋" w:hAnsi="仿宋" w:cs="仿宋_GB2312" w:hint="eastAsia"/>
          <w:sz w:val="28"/>
          <w:szCs w:val="28"/>
        </w:rPr>
        <w:t>土壤</w:t>
      </w:r>
      <w:r w:rsidRPr="008155C4">
        <w:rPr>
          <w:rFonts w:ascii="仿宋" w:eastAsia="仿宋" w:hAnsi="仿宋" w:cs="仿宋_GB2312" w:hint="eastAsia"/>
          <w:sz w:val="28"/>
          <w:szCs w:val="28"/>
        </w:rPr>
        <w:t>调理剂标准化技术委员</w:t>
      </w:r>
      <w:r>
        <w:rPr>
          <w:rFonts w:ascii="仿宋" w:eastAsia="仿宋" w:hAnsi="仿宋" w:cs="仿宋_GB2312" w:hint="eastAsia"/>
          <w:sz w:val="28"/>
          <w:szCs w:val="28"/>
        </w:rPr>
        <w:t>网站上征求</w:t>
      </w:r>
      <w:r w:rsidR="00DD37F4">
        <w:rPr>
          <w:rFonts w:ascii="仿宋" w:eastAsia="仿宋" w:hAnsi="仿宋" w:cs="仿宋_GB2312" w:hint="eastAsia"/>
          <w:sz w:val="28"/>
          <w:szCs w:val="28"/>
        </w:rPr>
        <w:t>意见，共收到委员、行业代表意见</w:t>
      </w:r>
      <w:r w:rsidR="00606BFB">
        <w:rPr>
          <w:rFonts w:ascii="仿宋" w:eastAsia="仿宋" w:hAnsi="仿宋" w:cs="仿宋_GB2312" w:hint="eastAsia"/>
          <w:sz w:val="28"/>
          <w:szCs w:val="28"/>
        </w:rPr>
        <w:t>71条</w:t>
      </w:r>
      <w:r w:rsidR="00DD7963">
        <w:rPr>
          <w:rFonts w:ascii="仿宋" w:eastAsia="仿宋" w:hAnsi="仿宋" w:cs="仿宋_GB2312" w:hint="eastAsia"/>
          <w:sz w:val="28"/>
          <w:szCs w:val="28"/>
        </w:rPr>
        <w:t>。</w:t>
      </w:r>
    </w:p>
    <w:p w:rsidR="00C14D06" w:rsidRDefault="00C14D06">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2019年</w:t>
      </w:r>
      <w:r>
        <w:rPr>
          <w:rFonts w:ascii="仿宋" w:eastAsia="仿宋" w:hAnsi="仿宋" w:cs="仿宋_GB2312" w:hint="eastAsia"/>
          <w:sz w:val="28"/>
          <w:szCs w:val="28"/>
        </w:rPr>
        <w:t>8月3</w:t>
      </w:r>
      <w:r w:rsidR="00762E5F">
        <w:rPr>
          <w:rFonts w:ascii="仿宋" w:eastAsia="仿宋" w:hAnsi="仿宋" w:cs="仿宋_GB2312" w:hint="eastAsia"/>
          <w:sz w:val="28"/>
          <w:szCs w:val="28"/>
        </w:rPr>
        <w:t>1</w:t>
      </w:r>
      <w:r w:rsidR="00C04EEE">
        <w:rPr>
          <w:rFonts w:ascii="仿宋" w:eastAsia="仿宋" w:hAnsi="仿宋" w:cs="仿宋_GB2312" w:hint="eastAsia"/>
          <w:sz w:val="28"/>
          <w:szCs w:val="28"/>
        </w:rPr>
        <w:t>日</w:t>
      </w:r>
      <w:r w:rsidRPr="008155C4">
        <w:rPr>
          <w:rFonts w:ascii="仿宋" w:eastAsia="仿宋" w:hAnsi="仿宋" w:cs="仿宋_GB2312" w:hint="eastAsia"/>
          <w:sz w:val="28"/>
          <w:szCs w:val="28"/>
        </w:rPr>
        <w:t>-</w:t>
      </w:r>
      <w:r>
        <w:rPr>
          <w:rFonts w:ascii="仿宋" w:eastAsia="仿宋" w:hAnsi="仿宋" w:cs="仿宋_GB2312" w:hint="eastAsia"/>
          <w:sz w:val="28"/>
          <w:szCs w:val="28"/>
        </w:rPr>
        <w:t>9</w:t>
      </w:r>
      <w:r w:rsidRPr="008155C4">
        <w:rPr>
          <w:rFonts w:ascii="仿宋" w:eastAsia="仿宋" w:hAnsi="仿宋" w:cs="仿宋_GB2312" w:hint="eastAsia"/>
          <w:sz w:val="28"/>
          <w:szCs w:val="28"/>
        </w:rPr>
        <w:t>月</w:t>
      </w:r>
      <w:r>
        <w:rPr>
          <w:rFonts w:ascii="仿宋" w:eastAsia="仿宋" w:hAnsi="仿宋" w:cs="仿宋_GB2312" w:hint="eastAsia"/>
          <w:sz w:val="28"/>
          <w:szCs w:val="28"/>
        </w:rPr>
        <w:t>2日，在新疆和田召开</w:t>
      </w:r>
      <w:r w:rsidR="00762E5F">
        <w:rPr>
          <w:rFonts w:ascii="仿宋" w:eastAsia="仿宋" w:hAnsi="仿宋" w:cs="仿宋_GB2312" w:hint="eastAsia"/>
          <w:sz w:val="28"/>
          <w:szCs w:val="28"/>
        </w:rPr>
        <w:t>的全国肥料</w:t>
      </w:r>
      <w:r w:rsidR="00762E5F" w:rsidRPr="008155C4">
        <w:rPr>
          <w:rFonts w:ascii="仿宋" w:eastAsia="仿宋" w:hAnsi="仿宋" w:cs="仿宋_GB2312" w:hint="eastAsia"/>
          <w:sz w:val="28"/>
          <w:szCs w:val="28"/>
        </w:rPr>
        <w:t>与</w:t>
      </w:r>
      <w:r w:rsidR="00B42BC3">
        <w:rPr>
          <w:rFonts w:ascii="仿宋" w:eastAsia="仿宋" w:hAnsi="仿宋" w:cs="仿宋_GB2312" w:hint="eastAsia"/>
          <w:sz w:val="28"/>
          <w:szCs w:val="28"/>
        </w:rPr>
        <w:t>土壤</w:t>
      </w:r>
      <w:r w:rsidR="00762E5F" w:rsidRPr="008155C4">
        <w:rPr>
          <w:rFonts w:ascii="仿宋" w:eastAsia="仿宋" w:hAnsi="仿宋" w:cs="仿宋_GB2312" w:hint="eastAsia"/>
          <w:sz w:val="28"/>
          <w:szCs w:val="28"/>
        </w:rPr>
        <w:t>调理剂标准化技术委员</w:t>
      </w:r>
      <w:r w:rsidR="00762E5F">
        <w:rPr>
          <w:rFonts w:ascii="仿宋" w:eastAsia="仿宋" w:hAnsi="仿宋" w:cs="仿宋_GB2312" w:hint="eastAsia"/>
          <w:sz w:val="28"/>
          <w:szCs w:val="28"/>
        </w:rPr>
        <w:t>及其肥料分技术委员会标准征求意见工作会议上，</w:t>
      </w:r>
      <w:r w:rsidR="00C04EEE">
        <w:rPr>
          <w:rFonts w:ascii="仿宋" w:eastAsia="仿宋" w:hAnsi="仿宋" w:cs="仿宋_GB2312" w:hint="eastAsia"/>
          <w:sz w:val="28"/>
          <w:szCs w:val="28"/>
        </w:rPr>
        <w:t>各位委员和代表共同探讨，提出</w:t>
      </w:r>
      <w:proofErr w:type="gramStart"/>
      <w:r w:rsidR="00C04EEE">
        <w:rPr>
          <w:rFonts w:ascii="仿宋" w:eastAsia="仿宋" w:hAnsi="仿宋" w:cs="仿宋_GB2312" w:hint="eastAsia"/>
          <w:sz w:val="28"/>
          <w:szCs w:val="28"/>
        </w:rPr>
        <w:t>聚合态磷含量</w:t>
      </w:r>
      <w:proofErr w:type="gramEnd"/>
      <w:r w:rsidR="00C04EEE">
        <w:rPr>
          <w:rFonts w:ascii="仿宋" w:eastAsia="仿宋" w:hAnsi="仿宋" w:cs="仿宋_GB2312" w:hint="eastAsia"/>
          <w:sz w:val="28"/>
          <w:szCs w:val="28"/>
        </w:rPr>
        <w:t>指标和测定方法、缩二脲指标、中微量元素的表述等15个问题。</w:t>
      </w:r>
    </w:p>
    <w:p w:rsidR="00CF1947" w:rsidRPr="008155C4" w:rsidRDefault="00C04EEE">
      <w:pPr>
        <w:ind w:firstLineChars="200" w:firstLine="560"/>
        <w:rPr>
          <w:rFonts w:ascii="仿宋" w:eastAsia="仿宋" w:hAnsi="仿宋" w:cs="仿宋_GB2312"/>
          <w:sz w:val="28"/>
          <w:szCs w:val="28"/>
        </w:rPr>
      </w:pPr>
      <w:r>
        <w:rPr>
          <w:rFonts w:ascii="仿宋" w:eastAsia="仿宋" w:hAnsi="仿宋" w:cs="仿宋_GB2312" w:hint="eastAsia"/>
          <w:sz w:val="28"/>
          <w:szCs w:val="28"/>
        </w:rPr>
        <w:t>2019年10月22日10</w:t>
      </w:r>
      <w:r w:rsidRPr="008155C4">
        <w:rPr>
          <w:rFonts w:ascii="仿宋" w:eastAsia="仿宋" w:hAnsi="仿宋" w:cs="仿宋_GB2312" w:hint="eastAsia"/>
          <w:sz w:val="28"/>
          <w:szCs w:val="28"/>
        </w:rPr>
        <w:t>月</w:t>
      </w:r>
      <w:r>
        <w:rPr>
          <w:rFonts w:ascii="仿宋" w:eastAsia="仿宋" w:hAnsi="仿宋" w:cs="仿宋_GB2312" w:hint="eastAsia"/>
          <w:sz w:val="28"/>
          <w:szCs w:val="28"/>
        </w:rPr>
        <w:t>23日，标准起草小组在上海化工研究院召开标准工作会议，就行业代表和委员提出的71条意见及和田会议提出的15条意见进行讨论，</w:t>
      </w:r>
      <w:r w:rsidR="00744097">
        <w:rPr>
          <w:rFonts w:ascii="仿宋" w:eastAsia="仿宋" w:hAnsi="仿宋" w:cs="仿宋_GB2312" w:hint="eastAsia"/>
          <w:sz w:val="28"/>
          <w:szCs w:val="28"/>
        </w:rPr>
        <w:t>达成一致意见，</w:t>
      </w:r>
      <w:r w:rsidR="00E9329A">
        <w:rPr>
          <w:rFonts w:ascii="仿宋" w:eastAsia="仿宋" w:hAnsi="仿宋" w:cs="仿宋_GB2312" w:hint="eastAsia"/>
          <w:sz w:val="28"/>
          <w:szCs w:val="28"/>
        </w:rPr>
        <w:t xml:space="preserve"> </w:t>
      </w:r>
      <w:r>
        <w:rPr>
          <w:rFonts w:ascii="仿宋" w:eastAsia="仿宋" w:hAnsi="仿宋" w:cs="仿宋_GB2312" w:hint="eastAsia"/>
          <w:sz w:val="28"/>
          <w:szCs w:val="28"/>
        </w:rPr>
        <w:t>形成标准送审稿。</w:t>
      </w:r>
    </w:p>
    <w:p w:rsidR="00D27C78" w:rsidRPr="00472E41" w:rsidRDefault="0002129B">
      <w:pPr>
        <w:rPr>
          <w:rFonts w:ascii="仿宋" w:eastAsia="仿宋" w:hAnsi="仿宋" w:cs="仿宋_GB2312"/>
          <w:b/>
          <w:sz w:val="32"/>
          <w:szCs w:val="32"/>
        </w:rPr>
      </w:pPr>
      <w:r w:rsidRPr="00472E41">
        <w:rPr>
          <w:rFonts w:ascii="仿宋" w:eastAsia="仿宋" w:hAnsi="仿宋" w:cs="仿宋_GB2312" w:hint="eastAsia"/>
          <w:b/>
          <w:sz w:val="32"/>
          <w:szCs w:val="32"/>
        </w:rPr>
        <w:t>二、标准编制原则和确定标准主要内容的论据</w:t>
      </w:r>
    </w:p>
    <w:p w:rsidR="00D27C78" w:rsidRPr="008155C4" w:rsidRDefault="0002129B" w:rsidP="00DD506E">
      <w:pPr>
        <w:rPr>
          <w:rFonts w:ascii="仿宋" w:eastAsia="仿宋" w:hAnsi="仿宋" w:cs="仿宋_GB2312"/>
          <w:sz w:val="28"/>
          <w:szCs w:val="28"/>
        </w:rPr>
      </w:pPr>
      <w:r w:rsidRPr="008155C4">
        <w:rPr>
          <w:rFonts w:ascii="仿宋" w:eastAsia="仿宋" w:hAnsi="仿宋" w:cs="仿宋_GB2312" w:hint="eastAsia"/>
          <w:sz w:val="28"/>
          <w:szCs w:val="28"/>
        </w:rPr>
        <w:t>1. 标准编制（修订）的原则</w:t>
      </w:r>
    </w:p>
    <w:p w:rsidR="00D27C78" w:rsidRPr="008155C4" w:rsidRDefault="0002129B">
      <w:pPr>
        <w:pStyle w:val="af7"/>
        <w:ind w:firstLineChars="200" w:firstLine="560"/>
        <w:rPr>
          <w:rFonts w:ascii="仿宋" w:eastAsia="仿宋" w:hAnsi="仿宋" w:cs="仿宋_GB2312"/>
          <w:sz w:val="28"/>
          <w:szCs w:val="28"/>
          <w:shd w:val="clear" w:color="auto" w:fill="FFFFFF"/>
        </w:rPr>
      </w:pPr>
      <w:r w:rsidRPr="008155C4">
        <w:rPr>
          <w:rFonts w:ascii="仿宋" w:eastAsia="仿宋" w:hAnsi="仿宋" w:cs="仿宋_GB2312" w:hint="eastAsia"/>
          <w:sz w:val="28"/>
          <w:szCs w:val="28"/>
        </w:rPr>
        <w:t>a.标准编制遵循“统一性、规范性、适用性、协调性、一致性”的原则，</w:t>
      </w:r>
      <w:r w:rsidRPr="008155C4">
        <w:rPr>
          <w:rFonts w:ascii="仿宋" w:eastAsia="仿宋" w:hAnsi="仿宋" w:cs="仿宋_GB2312" w:hint="eastAsia"/>
          <w:sz w:val="28"/>
          <w:szCs w:val="28"/>
          <w:shd w:val="clear" w:color="auto" w:fill="FFFFFF"/>
        </w:rPr>
        <w:t>以现行的法律、法规和国家标准为基础。</w:t>
      </w:r>
    </w:p>
    <w:p w:rsidR="00D27C78" w:rsidRPr="008155C4" w:rsidRDefault="0002129B">
      <w:pPr>
        <w:pStyle w:val="af7"/>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b.标准按照 GB/T 1.1—2009《标准化工作导则 第 1 部分：标准的结构和编写规则》的要求进行编写和表述。</w:t>
      </w:r>
    </w:p>
    <w:p w:rsidR="00D27C78" w:rsidRPr="008155C4" w:rsidRDefault="0002129B">
      <w:pPr>
        <w:pStyle w:val="af7"/>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c.</w:t>
      </w:r>
      <w:r w:rsidRPr="008155C4">
        <w:rPr>
          <w:rFonts w:ascii="仿宋" w:eastAsia="仿宋" w:hAnsi="仿宋" w:cs="仿宋_GB2312" w:hint="eastAsia"/>
          <w:sz w:val="28"/>
          <w:szCs w:val="28"/>
          <w:shd w:val="clear" w:color="auto" w:fill="FFFFFF"/>
        </w:rPr>
        <w:t>以顾客需求为导向，适应复合肥料行业技术升级、产品多元化、功能化的市场形势，体现标准的开放、包容精神和规范作用，</w:t>
      </w:r>
      <w:r w:rsidRPr="008155C4">
        <w:rPr>
          <w:rFonts w:ascii="仿宋" w:eastAsia="仿宋" w:hAnsi="仿宋" w:cs="仿宋_GB2312" w:hint="eastAsia"/>
          <w:sz w:val="28"/>
          <w:szCs w:val="28"/>
        </w:rPr>
        <w:t>注重标准的适用性和可操作性，</w:t>
      </w:r>
      <w:r w:rsidRPr="008155C4">
        <w:rPr>
          <w:rFonts w:ascii="仿宋" w:eastAsia="仿宋" w:hAnsi="仿宋" w:cs="仿宋_GB2312" w:hint="eastAsia"/>
          <w:sz w:val="28"/>
          <w:szCs w:val="28"/>
          <w:shd w:val="clear" w:color="auto" w:fill="FFFFFF"/>
        </w:rPr>
        <w:t>促进复合肥料行业的整体质量和服务水平的提升。</w:t>
      </w:r>
    </w:p>
    <w:p w:rsidR="00D27C78" w:rsidRPr="008155C4" w:rsidRDefault="0002129B">
      <w:pPr>
        <w:rPr>
          <w:rFonts w:ascii="仿宋" w:eastAsia="仿宋" w:hAnsi="仿宋" w:cs="仿宋_GB2312"/>
          <w:sz w:val="28"/>
          <w:szCs w:val="28"/>
        </w:rPr>
      </w:pPr>
      <w:r w:rsidRPr="008155C4">
        <w:rPr>
          <w:rFonts w:ascii="仿宋" w:eastAsia="仿宋" w:hAnsi="仿宋" w:cs="仿宋_GB2312" w:hint="eastAsia"/>
          <w:sz w:val="28"/>
          <w:szCs w:val="28"/>
        </w:rPr>
        <w:t>2. 标准主要修订内容</w:t>
      </w:r>
    </w:p>
    <w:p w:rsidR="00D27C78" w:rsidRPr="008155C4"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本标准与</w:t>
      </w:r>
      <w:r w:rsidRPr="008155C4">
        <w:rPr>
          <w:rFonts w:ascii="仿宋" w:eastAsia="仿宋" w:hAnsi="仿宋" w:cs="仿宋_GB2312" w:hint="eastAsia"/>
          <w:bCs/>
          <w:kern w:val="0"/>
          <w:sz w:val="28"/>
          <w:szCs w:val="28"/>
        </w:rPr>
        <w:t>GB/T 15063-2009主要差异和水平对比见表1.</w:t>
      </w:r>
    </w:p>
    <w:p w:rsidR="00D27C78" w:rsidRPr="008155C4" w:rsidRDefault="0002129B">
      <w:pPr>
        <w:jc w:val="center"/>
        <w:rPr>
          <w:rFonts w:ascii="仿宋" w:eastAsia="仿宋" w:hAnsi="仿宋" w:cs="仿宋_GB2312"/>
          <w:bCs/>
          <w:kern w:val="0"/>
          <w:sz w:val="28"/>
          <w:szCs w:val="28"/>
        </w:rPr>
      </w:pPr>
      <w:r w:rsidRPr="008155C4">
        <w:rPr>
          <w:rFonts w:ascii="仿宋" w:eastAsia="仿宋" w:hAnsi="仿宋" w:cs="仿宋_GB2312" w:hint="eastAsia"/>
          <w:sz w:val="28"/>
          <w:szCs w:val="28"/>
        </w:rPr>
        <w:t>表1 本标准与</w:t>
      </w:r>
      <w:r w:rsidRPr="008155C4">
        <w:rPr>
          <w:rFonts w:ascii="仿宋" w:eastAsia="仿宋" w:hAnsi="仿宋" w:cs="仿宋_GB2312" w:hint="eastAsia"/>
          <w:bCs/>
          <w:kern w:val="0"/>
          <w:sz w:val="28"/>
          <w:szCs w:val="28"/>
        </w:rPr>
        <w:t>GB/T 15063-2009主要差异和水平对比</w:t>
      </w:r>
    </w:p>
    <w:tbl>
      <w:tblPr>
        <w:tblW w:w="10598" w:type="dxa"/>
        <w:tblLayout w:type="fixed"/>
        <w:tblLook w:val="04A0" w:firstRow="1" w:lastRow="0" w:firstColumn="1" w:lastColumn="0" w:noHBand="0" w:noVBand="1"/>
      </w:tblPr>
      <w:tblGrid>
        <w:gridCol w:w="675"/>
        <w:gridCol w:w="2268"/>
        <w:gridCol w:w="2835"/>
        <w:gridCol w:w="4820"/>
      </w:tblGrid>
      <w:tr w:rsidR="00D27C78" w:rsidRPr="00915E48" w:rsidTr="00DC2C03">
        <w:trPr>
          <w:trHeight w:val="571"/>
          <w:tblHeader/>
        </w:trPr>
        <w:tc>
          <w:tcPr>
            <w:tcW w:w="6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D27C78" w:rsidRPr="00915E48" w:rsidRDefault="0002129B">
            <w:pPr>
              <w:widowControl/>
              <w:jc w:val="center"/>
              <w:rPr>
                <w:rFonts w:ascii="仿宋" w:eastAsia="仿宋" w:hAnsi="仿宋" w:cs="仿宋_GB2312"/>
                <w:b/>
                <w:bCs/>
                <w:kern w:val="0"/>
                <w:szCs w:val="21"/>
              </w:rPr>
            </w:pPr>
            <w:r w:rsidRPr="00915E48">
              <w:rPr>
                <w:rFonts w:ascii="仿宋" w:eastAsia="仿宋" w:hAnsi="仿宋" w:cs="仿宋_GB2312" w:hint="eastAsia"/>
                <w:b/>
                <w:bCs/>
                <w:kern w:val="0"/>
                <w:szCs w:val="21"/>
              </w:rPr>
              <w:lastRenderedPageBreak/>
              <w:t>序号</w:t>
            </w:r>
          </w:p>
        </w:tc>
        <w:tc>
          <w:tcPr>
            <w:tcW w:w="2268" w:type="dxa"/>
            <w:tcBorders>
              <w:top w:val="single" w:sz="8" w:space="0" w:color="auto"/>
              <w:left w:val="nil"/>
              <w:bottom w:val="single" w:sz="8" w:space="0" w:color="auto"/>
              <w:right w:val="single" w:sz="8" w:space="0" w:color="auto"/>
            </w:tcBorders>
            <w:shd w:val="clear" w:color="auto" w:fill="auto"/>
            <w:noWrap/>
            <w:vAlign w:val="center"/>
          </w:tcPr>
          <w:p w:rsidR="00D27C78" w:rsidRPr="00915E48" w:rsidRDefault="0002129B">
            <w:pPr>
              <w:widowControl/>
              <w:jc w:val="center"/>
              <w:rPr>
                <w:rFonts w:ascii="仿宋" w:eastAsia="仿宋" w:hAnsi="仿宋" w:cs="仿宋_GB2312"/>
                <w:b/>
                <w:bCs/>
                <w:kern w:val="0"/>
                <w:szCs w:val="21"/>
              </w:rPr>
            </w:pPr>
            <w:r w:rsidRPr="00915E48">
              <w:rPr>
                <w:rFonts w:ascii="仿宋" w:eastAsia="仿宋" w:hAnsi="仿宋" w:cs="仿宋_GB2312" w:hint="eastAsia"/>
                <w:b/>
                <w:bCs/>
                <w:kern w:val="0"/>
                <w:szCs w:val="21"/>
              </w:rPr>
              <w:t>修订内容</w:t>
            </w:r>
          </w:p>
        </w:tc>
        <w:tc>
          <w:tcPr>
            <w:tcW w:w="2835" w:type="dxa"/>
            <w:tcBorders>
              <w:top w:val="single" w:sz="8" w:space="0" w:color="auto"/>
              <w:left w:val="nil"/>
              <w:bottom w:val="single" w:sz="8" w:space="0" w:color="auto"/>
              <w:right w:val="single" w:sz="8" w:space="0" w:color="auto"/>
            </w:tcBorders>
            <w:shd w:val="clear" w:color="auto" w:fill="auto"/>
            <w:noWrap/>
            <w:vAlign w:val="center"/>
          </w:tcPr>
          <w:p w:rsidR="00D27C78" w:rsidRPr="00915E48" w:rsidRDefault="0002129B">
            <w:pPr>
              <w:widowControl/>
              <w:jc w:val="center"/>
              <w:rPr>
                <w:rFonts w:ascii="仿宋" w:eastAsia="仿宋" w:hAnsi="仿宋" w:cs="仿宋_GB2312"/>
                <w:b/>
                <w:bCs/>
                <w:kern w:val="0"/>
                <w:szCs w:val="21"/>
              </w:rPr>
            </w:pPr>
            <w:r w:rsidRPr="00915E48">
              <w:rPr>
                <w:rFonts w:ascii="仿宋" w:eastAsia="仿宋" w:hAnsi="仿宋" w:cs="仿宋_GB2312" w:hint="eastAsia"/>
                <w:b/>
                <w:bCs/>
                <w:kern w:val="0"/>
                <w:szCs w:val="21"/>
              </w:rPr>
              <w:t>GB/T 15063-2009</w:t>
            </w:r>
          </w:p>
        </w:tc>
        <w:tc>
          <w:tcPr>
            <w:tcW w:w="4820" w:type="dxa"/>
            <w:tcBorders>
              <w:top w:val="single" w:sz="8" w:space="0" w:color="auto"/>
              <w:left w:val="nil"/>
              <w:bottom w:val="single" w:sz="8" w:space="0" w:color="auto"/>
              <w:right w:val="single" w:sz="8" w:space="0" w:color="auto"/>
            </w:tcBorders>
            <w:shd w:val="clear" w:color="auto" w:fill="auto"/>
            <w:noWrap/>
            <w:vAlign w:val="center"/>
          </w:tcPr>
          <w:p w:rsidR="00D27C78" w:rsidRPr="00915E48" w:rsidRDefault="0002129B">
            <w:pPr>
              <w:widowControl/>
              <w:jc w:val="center"/>
              <w:rPr>
                <w:rFonts w:ascii="仿宋" w:eastAsia="仿宋" w:hAnsi="仿宋" w:cs="仿宋_GB2312"/>
                <w:b/>
                <w:bCs/>
                <w:kern w:val="0"/>
                <w:szCs w:val="21"/>
              </w:rPr>
            </w:pPr>
            <w:r w:rsidRPr="00915E48">
              <w:rPr>
                <w:rFonts w:ascii="仿宋" w:eastAsia="仿宋" w:hAnsi="仿宋" w:cs="仿宋_GB2312" w:hint="eastAsia"/>
                <w:b/>
                <w:bCs/>
                <w:kern w:val="0"/>
                <w:szCs w:val="21"/>
              </w:rPr>
              <w:t>GB/T 15063-╳╳╳╳</w:t>
            </w:r>
          </w:p>
        </w:tc>
      </w:tr>
      <w:tr w:rsidR="00D27C78" w:rsidRPr="00915E48" w:rsidTr="00D03366">
        <w:trPr>
          <w:trHeight w:val="551"/>
        </w:trPr>
        <w:tc>
          <w:tcPr>
            <w:tcW w:w="675" w:type="dxa"/>
            <w:tcBorders>
              <w:top w:val="nil"/>
              <w:left w:val="single" w:sz="8" w:space="0" w:color="auto"/>
              <w:bottom w:val="single" w:sz="8" w:space="0" w:color="auto"/>
              <w:right w:val="single" w:sz="8" w:space="0" w:color="auto"/>
            </w:tcBorders>
            <w:shd w:val="clear" w:color="auto" w:fill="auto"/>
            <w:vAlign w:val="center"/>
          </w:tcPr>
          <w:p w:rsidR="00D27C78" w:rsidRPr="00915E48" w:rsidRDefault="0002129B">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1</w:t>
            </w:r>
          </w:p>
        </w:tc>
        <w:tc>
          <w:tcPr>
            <w:tcW w:w="2268" w:type="dxa"/>
            <w:tcBorders>
              <w:top w:val="nil"/>
              <w:left w:val="nil"/>
              <w:bottom w:val="single" w:sz="8" w:space="0" w:color="auto"/>
              <w:right w:val="single" w:sz="8" w:space="0" w:color="auto"/>
            </w:tcBorders>
            <w:shd w:val="clear" w:color="auto" w:fill="auto"/>
            <w:vAlign w:val="center"/>
          </w:tcPr>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修改标准名称</w:t>
            </w:r>
          </w:p>
        </w:tc>
        <w:tc>
          <w:tcPr>
            <w:tcW w:w="2835" w:type="dxa"/>
            <w:tcBorders>
              <w:top w:val="nil"/>
              <w:left w:val="nil"/>
              <w:bottom w:val="single" w:sz="8" w:space="0" w:color="auto"/>
              <w:right w:val="single" w:sz="8" w:space="0" w:color="auto"/>
            </w:tcBorders>
            <w:shd w:val="clear" w:color="auto" w:fill="auto"/>
            <w:vAlign w:val="center"/>
          </w:tcPr>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《复混肥料（复合肥料）》</w:t>
            </w:r>
          </w:p>
        </w:tc>
        <w:tc>
          <w:tcPr>
            <w:tcW w:w="4820" w:type="dxa"/>
            <w:tcBorders>
              <w:top w:val="nil"/>
              <w:left w:val="nil"/>
              <w:bottom w:val="single" w:sz="8" w:space="0" w:color="auto"/>
              <w:right w:val="single" w:sz="8" w:space="0" w:color="auto"/>
            </w:tcBorders>
            <w:shd w:val="clear" w:color="auto" w:fill="auto"/>
            <w:vAlign w:val="center"/>
          </w:tcPr>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《复合肥料》</w:t>
            </w:r>
            <w:r w:rsidR="00C04EEE" w:rsidRPr="00915E48">
              <w:rPr>
                <w:rFonts w:ascii="仿宋" w:eastAsia="仿宋" w:hAnsi="仿宋" w:cs="仿宋_GB2312" w:hint="eastAsia"/>
                <w:kern w:val="0"/>
                <w:szCs w:val="21"/>
              </w:rPr>
              <w:t>c</w:t>
            </w:r>
            <w:r w:rsidR="00C04EEE" w:rsidRPr="00915E48">
              <w:rPr>
                <w:rFonts w:ascii="仿宋" w:eastAsia="仿宋" w:hAnsi="仿宋" w:cs="仿宋_GB2312"/>
                <w:kern w:val="0"/>
                <w:szCs w:val="21"/>
              </w:rPr>
              <w:t>ompound fertilizer</w:t>
            </w:r>
          </w:p>
        </w:tc>
      </w:tr>
      <w:tr w:rsidR="00C67A2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C67A21" w:rsidRPr="00915E48" w:rsidRDefault="00C67A2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2</w:t>
            </w:r>
          </w:p>
        </w:tc>
        <w:tc>
          <w:tcPr>
            <w:tcW w:w="2268" w:type="dxa"/>
            <w:tcBorders>
              <w:top w:val="nil"/>
              <w:left w:val="nil"/>
              <w:bottom w:val="single" w:sz="8" w:space="0" w:color="auto"/>
              <w:right w:val="single" w:sz="8" w:space="0" w:color="auto"/>
            </w:tcBorders>
            <w:shd w:val="clear" w:color="auto" w:fill="auto"/>
            <w:vAlign w:val="center"/>
          </w:tcPr>
          <w:p w:rsidR="00C67A21" w:rsidRPr="00915E48" w:rsidRDefault="00C67A21">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修改范围</w:t>
            </w:r>
            <w:r w:rsidR="00A701F8" w:rsidRPr="00915E48">
              <w:rPr>
                <w:rFonts w:ascii="仿宋" w:eastAsia="仿宋" w:hAnsi="仿宋" w:cs="仿宋_GB2312" w:hint="eastAsia"/>
                <w:kern w:val="0"/>
                <w:szCs w:val="21"/>
              </w:rPr>
              <w:t>第一段，增加“术语和定义”。</w:t>
            </w:r>
          </w:p>
        </w:tc>
        <w:tc>
          <w:tcPr>
            <w:tcW w:w="2835" w:type="dxa"/>
            <w:tcBorders>
              <w:top w:val="nil"/>
              <w:left w:val="nil"/>
              <w:bottom w:val="single" w:sz="8" w:space="0" w:color="auto"/>
              <w:right w:val="single" w:sz="8" w:space="0" w:color="auto"/>
            </w:tcBorders>
            <w:shd w:val="clear" w:color="auto" w:fill="auto"/>
            <w:vAlign w:val="center"/>
          </w:tcPr>
          <w:p w:rsidR="00C67A21" w:rsidRPr="00915E48" w:rsidRDefault="00065939">
            <w:pPr>
              <w:widowControl/>
              <w:jc w:val="left"/>
              <w:rPr>
                <w:rFonts w:ascii="仿宋" w:eastAsia="仿宋" w:hAnsi="仿宋" w:cs="仿宋_GB2312"/>
                <w:kern w:val="0"/>
                <w:szCs w:val="21"/>
              </w:rPr>
            </w:pPr>
            <w:r w:rsidRPr="00915E48">
              <w:rPr>
                <w:rFonts w:ascii="仿宋" w:eastAsia="仿宋" w:hAnsi="仿宋" w:hint="eastAsia"/>
                <w:szCs w:val="21"/>
              </w:rPr>
              <w:t>本标准规定了复合肥料的要求、试验方法、检验规则、标识、包装、运输和贮存。</w:t>
            </w:r>
          </w:p>
        </w:tc>
        <w:tc>
          <w:tcPr>
            <w:tcW w:w="4820" w:type="dxa"/>
            <w:tcBorders>
              <w:top w:val="nil"/>
              <w:left w:val="nil"/>
              <w:bottom w:val="single" w:sz="8" w:space="0" w:color="auto"/>
              <w:right w:val="single" w:sz="8" w:space="0" w:color="auto"/>
            </w:tcBorders>
            <w:shd w:val="clear" w:color="auto" w:fill="auto"/>
            <w:vAlign w:val="center"/>
          </w:tcPr>
          <w:p w:rsidR="00C67A21" w:rsidRPr="00915E48" w:rsidRDefault="00065939">
            <w:pPr>
              <w:widowControl/>
              <w:jc w:val="left"/>
              <w:rPr>
                <w:rFonts w:ascii="仿宋" w:eastAsia="仿宋" w:hAnsi="仿宋" w:cs="仿宋_GB2312"/>
                <w:kern w:val="0"/>
                <w:szCs w:val="21"/>
              </w:rPr>
            </w:pPr>
            <w:r w:rsidRPr="00915E48">
              <w:rPr>
                <w:rFonts w:ascii="仿宋" w:eastAsia="仿宋" w:hAnsi="仿宋" w:hint="eastAsia"/>
                <w:szCs w:val="21"/>
              </w:rPr>
              <w:t>本标准规定了复合肥料的术语和定义、要求</w:t>
            </w:r>
            <w:r w:rsidRPr="00915E48">
              <w:rPr>
                <w:rFonts w:ascii="仿宋" w:eastAsia="仿宋" w:hAnsi="仿宋"/>
                <w:szCs w:val="21"/>
              </w:rPr>
              <w:t>….</w:t>
            </w:r>
            <w:r w:rsidRPr="00915E48">
              <w:rPr>
                <w:rFonts w:ascii="仿宋" w:eastAsia="仿宋" w:hAnsi="仿宋" w:hint="eastAsia"/>
                <w:szCs w:val="21"/>
              </w:rPr>
              <w:t>贮存。</w:t>
            </w:r>
          </w:p>
        </w:tc>
      </w:tr>
      <w:tr w:rsidR="00065939"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065939" w:rsidRPr="00915E48" w:rsidRDefault="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3</w:t>
            </w:r>
          </w:p>
        </w:tc>
        <w:tc>
          <w:tcPr>
            <w:tcW w:w="2268" w:type="dxa"/>
            <w:tcBorders>
              <w:top w:val="nil"/>
              <w:left w:val="nil"/>
              <w:bottom w:val="single" w:sz="8" w:space="0" w:color="auto"/>
              <w:right w:val="single" w:sz="8" w:space="0" w:color="auto"/>
            </w:tcBorders>
            <w:shd w:val="clear" w:color="auto" w:fill="auto"/>
            <w:vAlign w:val="center"/>
          </w:tcPr>
          <w:p w:rsidR="00065939" w:rsidRPr="00915E48" w:rsidRDefault="00065939">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修改范围</w:t>
            </w:r>
            <w:r w:rsidR="00A701F8" w:rsidRPr="00915E48">
              <w:rPr>
                <w:rFonts w:ascii="仿宋" w:eastAsia="仿宋" w:hAnsi="仿宋" w:cs="仿宋_GB2312" w:hint="eastAsia"/>
                <w:kern w:val="0"/>
                <w:szCs w:val="21"/>
              </w:rPr>
              <w:t>第二段，简化“已有标准的举例”，删除“</w:t>
            </w:r>
            <w:r w:rsidR="002C42E4" w:rsidRPr="00915E48">
              <w:rPr>
                <w:rFonts w:ascii="仿宋" w:eastAsia="仿宋" w:hAnsi="仿宋" w:hint="eastAsia"/>
                <w:szCs w:val="21"/>
              </w:rPr>
              <w:t>缓释复混肥料同时执行相应的标准。</w:t>
            </w:r>
            <w:r w:rsidR="00A701F8" w:rsidRPr="00915E48">
              <w:rPr>
                <w:rFonts w:ascii="仿宋" w:eastAsia="仿宋" w:hAnsi="仿宋" w:cs="仿宋_GB2312" w:hint="eastAsia"/>
                <w:kern w:val="0"/>
                <w:szCs w:val="21"/>
              </w:rPr>
              <w:t>”</w:t>
            </w:r>
          </w:p>
        </w:tc>
        <w:tc>
          <w:tcPr>
            <w:tcW w:w="2835" w:type="dxa"/>
            <w:tcBorders>
              <w:top w:val="nil"/>
              <w:left w:val="nil"/>
              <w:bottom w:val="single" w:sz="8" w:space="0" w:color="auto"/>
              <w:right w:val="single" w:sz="8" w:space="0" w:color="auto"/>
            </w:tcBorders>
            <w:shd w:val="clear" w:color="auto" w:fill="auto"/>
            <w:vAlign w:val="center"/>
          </w:tcPr>
          <w:p w:rsidR="00065939" w:rsidRPr="00915E48" w:rsidRDefault="00065939">
            <w:pPr>
              <w:widowControl/>
              <w:jc w:val="left"/>
              <w:rPr>
                <w:rFonts w:ascii="仿宋" w:eastAsia="仿宋" w:hAnsi="仿宋"/>
                <w:szCs w:val="21"/>
              </w:rPr>
            </w:pPr>
            <w:r w:rsidRPr="00915E48">
              <w:rPr>
                <w:rFonts w:ascii="仿宋" w:eastAsia="仿宋" w:hAnsi="仿宋" w:hint="eastAsia"/>
                <w:szCs w:val="21"/>
              </w:rPr>
              <w:t>本标准适用于复混肥料</w:t>
            </w:r>
            <w:r w:rsidRPr="00915E48">
              <w:rPr>
                <w:rFonts w:ascii="仿宋" w:eastAsia="仿宋" w:hAnsi="仿宋"/>
                <w:szCs w:val="21"/>
              </w:rPr>
              <w:t>……</w:t>
            </w:r>
            <w:r w:rsidRPr="00915E48">
              <w:rPr>
                <w:rFonts w:ascii="仿宋" w:eastAsia="仿宋" w:hAnsi="仿宋" w:hint="eastAsia"/>
                <w:szCs w:val="21"/>
              </w:rPr>
              <w:t>相应的标准。缓释复混肥料同时执行相应的标准。</w:t>
            </w:r>
          </w:p>
        </w:tc>
        <w:tc>
          <w:tcPr>
            <w:tcW w:w="4820" w:type="dxa"/>
            <w:tcBorders>
              <w:top w:val="nil"/>
              <w:left w:val="nil"/>
              <w:bottom w:val="single" w:sz="8" w:space="0" w:color="auto"/>
              <w:right w:val="single" w:sz="8" w:space="0" w:color="auto"/>
            </w:tcBorders>
            <w:shd w:val="clear" w:color="auto" w:fill="auto"/>
            <w:vAlign w:val="center"/>
          </w:tcPr>
          <w:p w:rsidR="00065939" w:rsidRPr="00915E48" w:rsidRDefault="00065939">
            <w:pPr>
              <w:widowControl/>
              <w:jc w:val="left"/>
              <w:rPr>
                <w:rFonts w:ascii="仿宋" w:eastAsia="仿宋" w:hAnsi="仿宋"/>
                <w:szCs w:val="21"/>
              </w:rPr>
            </w:pPr>
            <w:r w:rsidRPr="00915E48">
              <w:rPr>
                <w:rFonts w:ascii="仿宋" w:eastAsia="仿宋" w:hAnsi="仿宋" w:hint="eastAsia"/>
                <w:szCs w:val="21"/>
              </w:rPr>
              <w:t>本标准适用于复合肥料（包括冠以各种名词</w:t>
            </w:r>
            <w:r w:rsidRPr="00D03366">
              <w:rPr>
                <w:rFonts w:ascii="仿宋" w:eastAsia="仿宋" w:hAnsi="仿宋" w:hint="eastAsia"/>
                <w:szCs w:val="21"/>
              </w:rPr>
              <w:t>的以氮、磷、钾为基础养分的三元或二元固体肥料</w:t>
            </w:r>
            <w:r w:rsidRPr="00915E48">
              <w:rPr>
                <w:rFonts w:ascii="仿宋" w:eastAsia="仿宋" w:hAnsi="仿宋" w:hint="eastAsia"/>
                <w:szCs w:val="21"/>
              </w:rPr>
              <w:t>）；已有国家标准或行业标准的复合肥料如</w:t>
            </w:r>
            <w:proofErr w:type="gramStart"/>
            <w:r w:rsidRPr="00915E48">
              <w:rPr>
                <w:rFonts w:ascii="仿宋" w:eastAsia="仿宋" w:hAnsi="仿宋" w:hint="eastAsia"/>
                <w:szCs w:val="21"/>
              </w:rPr>
              <w:t>磷酸一铵等</w:t>
            </w:r>
            <w:proofErr w:type="gramEnd"/>
            <w:r w:rsidRPr="00915E48">
              <w:rPr>
                <w:rFonts w:ascii="仿宋" w:eastAsia="仿宋" w:hAnsi="仿宋" w:hint="eastAsia"/>
                <w:szCs w:val="21"/>
              </w:rPr>
              <w:t>执行相应的产品标准。</w:t>
            </w:r>
          </w:p>
        </w:tc>
      </w:tr>
      <w:tr w:rsidR="00D27C78"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D27C78" w:rsidRPr="00915E48" w:rsidRDefault="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4</w:t>
            </w:r>
          </w:p>
        </w:tc>
        <w:tc>
          <w:tcPr>
            <w:tcW w:w="2268" w:type="dxa"/>
            <w:tcBorders>
              <w:top w:val="nil"/>
              <w:left w:val="nil"/>
              <w:bottom w:val="single" w:sz="8" w:space="0" w:color="auto"/>
              <w:right w:val="single" w:sz="8" w:space="0" w:color="auto"/>
            </w:tcBorders>
            <w:shd w:val="clear" w:color="auto" w:fill="auto"/>
            <w:vAlign w:val="center"/>
          </w:tcPr>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修改复合肥料的定义</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3.2</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复合肥料</w:t>
            </w:r>
          </w:p>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氮磷钾三种养分中，至少有两种养分标明量的仅由化学方法制成的肥料，是复合肥料的一种。</w:t>
            </w:r>
          </w:p>
        </w:tc>
        <w:tc>
          <w:tcPr>
            <w:tcW w:w="4820" w:type="dxa"/>
            <w:tcBorders>
              <w:top w:val="nil"/>
              <w:left w:val="nil"/>
              <w:bottom w:val="single" w:sz="8" w:space="0" w:color="auto"/>
              <w:right w:val="single" w:sz="8" w:space="0" w:color="auto"/>
            </w:tcBorders>
            <w:shd w:val="clear" w:color="auto" w:fill="auto"/>
            <w:vAlign w:val="center"/>
          </w:tcPr>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3.1复合肥料</w:t>
            </w:r>
          </w:p>
          <w:p w:rsidR="00D27C78" w:rsidRPr="00915E48" w:rsidRDefault="0002129B">
            <w:pPr>
              <w:widowControl/>
              <w:jc w:val="left"/>
              <w:rPr>
                <w:rFonts w:ascii="仿宋" w:eastAsia="仿宋" w:hAnsi="仿宋" w:cs="仿宋_GB2312"/>
                <w:kern w:val="0"/>
                <w:szCs w:val="21"/>
              </w:rPr>
            </w:pPr>
            <w:r w:rsidRPr="00915E48">
              <w:rPr>
                <w:rFonts w:ascii="仿宋" w:eastAsia="仿宋" w:hAnsi="仿宋" w:cs="仿宋_GB2312" w:hint="eastAsia"/>
                <w:kern w:val="0"/>
                <w:szCs w:val="21"/>
              </w:rPr>
              <w:t>氮、磷、</w:t>
            </w:r>
            <w:proofErr w:type="gramStart"/>
            <w:r w:rsidRPr="00915E48">
              <w:rPr>
                <w:rFonts w:ascii="仿宋" w:eastAsia="仿宋" w:hAnsi="仿宋" w:cs="仿宋_GB2312" w:hint="eastAsia"/>
                <w:kern w:val="0"/>
                <w:szCs w:val="21"/>
              </w:rPr>
              <w:t>钾三种养</w:t>
            </w:r>
            <w:proofErr w:type="gramEnd"/>
            <w:r w:rsidRPr="00915E48">
              <w:rPr>
                <w:rFonts w:ascii="仿宋" w:eastAsia="仿宋" w:hAnsi="仿宋" w:cs="仿宋_GB2312" w:hint="eastAsia"/>
                <w:kern w:val="0"/>
                <w:szCs w:val="21"/>
              </w:rPr>
              <w:t>分中，至少有两种养分标明量的由化学方法和（或）物理混合造粒方法制成的肥料。</w:t>
            </w:r>
          </w:p>
        </w:tc>
      </w:tr>
      <w:tr w:rsidR="009B378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B3781" w:rsidRPr="00915E48" w:rsidRDefault="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5</w:t>
            </w:r>
          </w:p>
        </w:tc>
        <w:tc>
          <w:tcPr>
            <w:tcW w:w="2268" w:type="dxa"/>
            <w:tcBorders>
              <w:top w:val="nil"/>
              <w:left w:val="nil"/>
              <w:bottom w:val="single" w:sz="8" w:space="0" w:color="auto"/>
              <w:right w:val="single" w:sz="8" w:space="0" w:color="auto"/>
            </w:tcBorders>
            <w:shd w:val="clear" w:color="auto" w:fill="auto"/>
            <w:vAlign w:val="center"/>
          </w:tcPr>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增加有效钙、有效镁的定义</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未提及</w:t>
            </w:r>
          </w:p>
        </w:tc>
        <w:tc>
          <w:tcPr>
            <w:tcW w:w="4820" w:type="dxa"/>
            <w:tcBorders>
              <w:top w:val="nil"/>
              <w:left w:val="nil"/>
              <w:bottom w:val="single" w:sz="8" w:space="0" w:color="auto"/>
              <w:right w:val="single" w:sz="8" w:space="0" w:color="auto"/>
            </w:tcBorders>
            <w:shd w:val="clear" w:color="auto" w:fill="auto"/>
            <w:vAlign w:val="center"/>
          </w:tcPr>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3.2</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有效钙</w:t>
            </w:r>
          </w:p>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可溶于20</w:t>
            </w:r>
            <w:r w:rsidRPr="00915E48">
              <w:rPr>
                <w:rFonts w:ascii="仿宋" w:eastAsia="仿宋" w:hAnsi="仿宋" w:cs="仿宋_GB2312"/>
                <w:kern w:val="0"/>
                <w:szCs w:val="21"/>
              </w:rPr>
              <w:t>g/L</w:t>
            </w:r>
            <w:r w:rsidRPr="00915E48">
              <w:rPr>
                <w:rFonts w:ascii="仿宋" w:eastAsia="仿宋" w:hAnsi="仿宋" w:cs="仿宋_GB2312" w:hint="eastAsia"/>
                <w:kern w:val="0"/>
                <w:szCs w:val="21"/>
              </w:rPr>
              <w:t>中柠檬酸中的钙</w:t>
            </w:r>
            <w:r w:rsidR="00915E48" w:rsidRPr="00915E48">
              <w:rPr>
                <w:rFonts w:ascii="仿宋" w:eastAsia="仿宋" w:hAnsi="仿宋" w:cs="仿宋_GB2312" w:hint="eastAsia"/>
                <w:kern w:val="0"/>
                <w:szCs w:val="21"/>
              </w:rPr>
              <w:t>，</w:t>
            </w:r>
            <w:r w:rsidR="00915E48" w:rsidRPr="00915E48">
              <w:rPr>
                <w:rFonts w:ascii="仿宋" w:eastAsia="仿宋" w:hAnsi="仿宋" w:hint="eastAsia"/>
                <w:szCs w:val="21"/>
              </w:rPr>
              <w:t>以钙的质量分数计</w:t>
            </w:r>
            <w:r w:rsidRPr="00915E48">
              <w:rPr>
                <w:rFonts w:ascii="仿宋" w:eastAsia="仿宋" w:hAnsi="仿宋" w:cs="仿宋_GB2312" w:hint="eastAsia"/>
                <w:kern w:val="0"/>
                <w:szCs w:val="21"/>
              </w:rPr>
              <w:t>。</w:t>
            </w:r>
          </w:p>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3.3</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 xml:space="preserve">有效镁 </w:t>
            </w:r>
          </w:p>
          <w:p w:rsidR="009B3781" w:rsidRPr="00915E48" w:rsidRDefault="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可溶于20</w:t>
            </w:r>
            <w:r w:rsidRPr="00915E48">
              <w:rPr>
                <w:rFonts w:ascii="仿宋" w:eastAsia="仿宋" w:hAnsi="仿宋" w:cs="仿宋_GB2312"/>
                <w:kern w:val="0"/>
                <w:szCs w:val="21"/>
              </w:rPr>
              <w:t>g/L</w:t>
            </w:r>
            <w:r w:rsidRPr="00915E48">
              <w:rPr>
                <w:rFonts w:ascii="仿宋" w:eastAsia="仿宋" w:hAnsi="仿宋" w:cs="仿宋_GB2312" w:hint="eastAsia"/>
                <w:kern w:val="0"/>
                <w:szCs w:val="21"/>
              </w:rPr>
              <w:t>中柠檬酸中的镁</w:t>
            </w:r>
            <w:r w:rsidR="00915E48" w:rsidRPr="00915E48">
              <w:rPr>
                <w:rFonts w:ascii="仿宋" w:eastAsia="仿宋" w:hAnsi="仿宋" w:cs="仿宋_GB2312" w:hint="eastAsia"/>
                <w:kern w:val="0"/>
                <w:szCs w:val="21"/>
              </w:rPr>
              <w:t>，</w:t>
            </w:r>
            <w:r w:rsidR="00915E48" w:rsidRPr="00915E48">
              <w:rPr>
                <w:rFonts w:ascii="仿宋" w:eastAsia="仿宋" w:hAnsi="仿宋" w:hint="eastAsia"/>
                <w:szCs w:val="21"/>
              </w:rPr>
              <w:t>以镁的质量分数计</w:t>
            </w:r>
            <w:r w:rsidRPr="00915E48">
              <w:rPr>
                <w:rFonts w:ascii="仿宋" w:eastAsia="仿宋" w:hAnsi="仿宋" w:cs="仿宋_GB2312" w:hint="eastAsia"/>
                <w:kern w:val="0"/>
                <w:szCs w:val="21"/>
              </w:rPr>
              <w:t>。</w:t>
            </w:r>
          </w:p>
        </w:tc>
      </w:tr>
      <w:tr w:rsidR="009B378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B3781" w:rsidRPr="00915E48" w:rsidRDefault="009B3781" w:rsidP="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6</w:t>
            </w:r>
          </w:p>
        </w:tc>
        <w:tc>
          <w:tcPr>
            <w:tcW w:w="2268"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取消其它术语和定义</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3.1复混肥料---3.12</w:t>
            </w:r>
          </w:p>
        </w:tc>
        <w:tc>
          <w:tcPr>
            <w:tcW w:w="4820"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除保留修改的复合肥料定义外，取消其他术语和定义，引用GB/T 6274；</w:t>
            </w:r>
          </w:p>
        </w:tc>
      </w:tr>
      <w:tr w:rsidR="009B378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B3781" w:rsidRPr="00915E48" w:rsidRDefault="009B3781" w:rsidP="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7</w:t>
            </w:r>
          </w:p>
        </w:tc>
        <w:tc>
          <w:tcPr>
            <w:tcW w:w="2268" w:type="dxa"/>
            <w:tcBorders>
              <w:top w:val="nil"/>
              <w:left w:val="nil"/>
              <w:bottom w:val="single" w:sz="8" w:space="0" w:color="auto"/>
              <w:right w:val="single" w:sz="8" w:space="0" w:color="auto"/>
            </w:tcBorders>
            <w:shd w:val="clear" w:color="auto" w:fill="auto"/>
            <w:vAlign w:val="center"/>
          </w:tcPr>
          <w:p w:rsidR="009B3781"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表1</w:t>
            </w:r>
            <w:r w:rsidRPr="00915E48">
              <w:rPr>
                <w:rFonts w:ascii="仿宋" w:eastAsia="仿宋" w:hAnsi="仿宋" w:cs="仿宋_GB2312"/>
                <w:kern w:val="0"/>
                <w:szCs w:val="21"/>
              </w:rPr>
              <w:t xml:space="preserve"> </w:t>
            </w:r>
            <w:r w:rsidR="009B3781" w:rsidRPr="00915E48">
              <w:rPr>
                <w:rFonts w:ascii="仿宋" w:eastAsia="仿宋" w:hAnsi="仿宋" w:cs="仿宋_GB2312" w:hint="eastAsia"/>
                <w:kern w:val="0"/>
                <w:szCs w:val="21"/>
              </w:rPr>
              <w:t>增加硝态氮的质量分数的指标</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未规定</w:t>
            </w:r>
          </w:p>
        </w:tc>
        <w:tc>
          <w:tcPr>
            <w:tcW w:w="4820" w:type="dxa"/>
            <w:tcBorders>
              <w:top w:val="nil"/>
              <w:left w:val="nil"/>
              <w:bottom w:val="single" w:sz="8" w:space="0" w:color="auto"/>
              <w:right w:val="single" w:sz="8" w:space="0" w:color="auto"/>
            </w:tcBorders>
            <w:shd w:val="clear" w:color="auto" w:fill="auto"/>
            <w:vAlign w:val="center"/>
          </w:tcPr>
          <w:p w:rsidR="009B3781" w:rsidRPr="00915E48" w:rsidRDefault="009B3781" w:rsidP="00A45CA9">
            <w:pPr>
              <w:widowControl/>
              <w:jc w:val="left"/>
              <w:rPr>
                <w:rFonts w:ascii="仿宋" w:eastAsia="仿宋" w:hAnsi="仿宋" w:cs="仿宋_GB2312"/>
                <w:kern w:val="0"/>
                <w:szCs w:val="21"/>
              </w:rPr>
            </w:pPr>
            <w:r w:rsidRPr="00915E48">
              <w:rPr>
                <w:rFonts w:ascii="仿宋" w:eastAsia="仿宋" w:hAnsi="仿宋" w:cs="仿宋_GB2312" w:hint="eastAsia"/>
                <w:kern w:val="0"/>
                <w:szCs w:val="21"/>
              </w:rPr>
              <w:t>硝态氮的质量分数/%</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≥1.5，同时在备注说明增加“b包装容器上标明含有硝态氮时检测检测本项目。</w:t>
            </w:r>
          </w:p>
        </w:tc>
      </w:tr>
      <w:tr w:rsidR="009B378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B3781" w:rsidRPr="00915E48" w:rsidRDefault="009B3781" w:rsidP="009B3781">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8</w:t>
            </w:r>
          </w:p>
        </w:tc>
        <w:tc>
          <w:tcPr>
            <w:tcW w:w="2268" w:type="dxa"/>
            <w:tcBorders>
              <w:top w:val="nil"/>
              <w:left w:val="nil"/>
              <w:bottom w:val="single" w:sz="8" w:space="0" w:color="auto"/>
              <w:right w:val="single" w:sz="8" w:space="0" w:color="auto"/>
            </w:tcBorders>
            <w:shd w:val="clear" w:color="auto" w:fill="auto"/>
            <w:vAlign w:val="center"/>
          </w:tcPr>
          <w:p w:rsidR="009B3781"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表1</w:t>
            </w:r>
            <w:r w:rsidRPr="00915E48">
              <w:rPr>
                <w:rFonts w:ascii="仿宋" w:eastAsia="仿宋" w:hAnsi="仿宋" w:cs="仿宋_GB2312"/>
                <w:kern w:val="0"/>
                <w:szCs w:val="21"/>
              </w:rPr>
              <w:t xml:space="preserve"> </w:t>
            </w:r>
            <w:r w:rsidR="009B3781" w:rsidRPr="00915E48">
              <w:rPr>
                <w:rFonts w:ascii="仿宋" w:eastAsia="仿宋" w:hAnsi="仿宋" w:cs="仿宋_GB2312" w:hint="eastAsia"/>
                <w:kern w:val="0"/>
                <w:szCs w:val="21"/>
              </w:rPr>
              <w:t>增加单一中量元素的质量分数指标</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未规定</w:t>
            </w:r>
          </w:p>
        </w:tc>
        <w:tc>
          <w:tcPr>
            <w:tcW w:w="4820" w:type="dxa"/>
            <w:tcBorders>
              <w:top w:val="nil"/>
              <w:left w:val="nil"/>
              <w:bottom w:val="single" w:sz="8" w:space="0" w:color="auto"/>
              <w:right w:val="single" w:sz="8" w:space="0" w:color="auto"/>
            </w:tcBorders>
            <w:shd w:val="clear" w:color="auto" w:fill="auto"/>
            <w:vAlign w:val="center"/>
          </w:tcPr>
          <w:p w:rsidR="009B3781" w:rsidRPr="00915E48" w:rsidRDefault="009B3781" w:rsidP="00A45CA9">
            <w:pPr>
              <w:widowControl/>
              <w:jc w:val="left"/>
              <w:rPr>
                <w:rFonts w:ascii="仿宋" w:eastAsia="仿宋" w:hAnsi="仿宋" w:cs="仿宋_GB2312"/>
                <w:kern w:val="0"/>
                <w:szCs w:val="21"/>
              </w:rPr>
            </w:pPr>
            <w:r w:rsidRPr="00915E48">
              <w:rPr>
                <w:rFonts w:ascii="仿宋" w:eastAsia="仿宋" w:hAnsi="仿宋" w:cs="仿宋_GB2312" w:hint="eastAsia"/>
                <w:kern w:val="0"/>
                <w:szCs w:val="21"/>
              </w:rPr>
              <w:t>单一中量元素的质量分数(以单质计)/%，有效钙≥1.0，有效镁≥1.0，总硫≥2.0。并在备注说明中标注“</w:t>
            </w:r>
            <w:r w:rsidR="003D3F17">
              <w:rPr>
                <w:rFonts w:ascii="仿宋" w:eastAsia="仿宋" w:hAnsi="仿宋" w:cs="仿宋_GB2312" w:hint="eastAsia"/>
                <w:kern w:val="0"/>
                <w:szCs w:val="21"/>
              </w:rPr>
              <w:t>g</w:t>
            </w:r>
            <w:r w:rsidR="003D3F17">
              <w:rPr>
                <w:rFonts w:ascii="仿宋" w:eastAsia="仿宋" w:hAnsi="仿宋" w:cs="仿宋_GB2312"/>
                <w:kern w:val="0"/>
                <w:szCs w:val="21"/>
              </w:rPr>
              <w:t xml:space="preserve"> </w:t>
            </w:r>
            <w:r w:rsidRPr="00915E48">
              <w:rPr>
                <w:rFonts w:ascii="仿宋" w:eastAsia="仿宋" w:hAnsi="仿宋" w:cs="仿宋_GB2312" w:hint="eastAsia"/>
                <w:kern w:val="0"/>
                <w:szCs w:val="21"/>
              </w:rPr>
              <w:t>包装容器上标明含有效钙、有效镁、总硫时检测该指标。</w:t>
            </w:r>
          </w:p>
        </w:tc>
      </w:tr>
      <w:tr w:rsidR="009B378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B3781" w:rsidRPr="00915E48" w:rsidRDefault="00D03366" w:rsidP="009B3781">
            <w:pPr>
              <w:widowControl/>
              <w:jc w:val="center"/>
              <w:rPr>
                <w:rFonts w:ascii="仿宋" w:eastAsia="仿宋" w:hAnsi="仿宋" w:cs="仿宋_GB2312"/>
                <w:kern w:val="0"/>
                <w:szCs w:val="21"/>
              </w:rPr>
            </w:pPr>
            <w:r>
              <w:rPr>
                <w:rFonts w:ascii="仿宋" w:eastAsia="仿宋" w:hAnsi="仿宋" w:cs="仿宋_GB2312" w:hint="eastAsia"/>
                <w:kern w:val="0"/>
                <w:szCs w:val="21"/>
              </w:rPr>
              <w:t>9</w:t>
            </w:r>
          </w:p>
        </w:tc>
        <w:tc>
          <w:tcPr>
            <w:tcW w:w="2268" w:type="dxa"/>
            <w:tcBorders>
              <w:top w:val="nil"/>
              <w:left w:val="nil"/>
              <w:bottom w:val="single" w:sz="8" w:space="0" w:color="auto"/>
              <w:right w:val="single" w:sz="8" w:space="0" w:color="auto"/>
            </w:tcBorders>
            <w:shd w:val="clear" w:color="auto" w:fill="auto"/>
            <w:vAlign w:val="center"/>
          </w:tcPr>
          <w:p w:rsidR="009B3781"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表1</w:t>
            </w:r>
            <w:r w:rsidRPr="00915E48">
              <w:rPr>
                <w:rFonts w:ascii="仿宋" w:eastAsia="仿宋" w:hAnsi="仿宋" w:cs="仿宋_GB2312"/>
                <w:kern w:val="0"/>
                <w:szCs w:val="21"/>
              </w:rPr>
              <w:t xml:space="preserve"> </w:t>
            </w:r>
            <w:r w:rsidR="009B3781" w:rsidRPr="00915E48">
              <w:rPr>
                <w:rFonts w:ascii="仿宋" w:eastAsia="仿宋" w:hAnsi="仿宋" w:cs="仿宋_GB2312" w:hint="eastAsia"/>
                <w:kern w:val="0"/>
                <w:szCs w:val="21"/>
              </w:rPr>
              <w:t>增加单一微量元素的质量分数指标</w:t>
            </w:r>
          </w:p>
        </w:tc>
        <w:tc>
          <w:tcPr>
            <w:tcW w:w="2835"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未规定</w:t>
            </w:r>
          </w:p>
        </w:tc>
        <w:tc>
          <w:tcPr>
            <w:tcW w:w="4820" w:type="dxa"/>
            <w:tcBorders>
              <w:top w:val="nil"/>
              <w:left w:val="nil"/>
              <w:bottom w:val="single" w:sz="8" w:space="0" w:color="auto"/>
              <w:right w:val="single" w:sz="8" w:space="0" w:color="auto"/>
            </w:tcBorders>
            <w:shd w:val="clear" w:color="auto" w:fill="auto"/>
            <w:vAlign w:val="center"/>
          </w:tcPr>
          <w:p w:rsidR="009B3781" w:rsidRPr="00915E48" w:rsidRDefault="009B3781"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单一微量元素的质量分数(以单质计) /%   ≥0.02%，并在备注说明中标注“h包装容器上标明含铜铁锰锌硼</w:t>
            </w:r>
            <w:proofErr w:type="gramStart"/>
            <w:r w:rsidRPr="00915E48">
              <w:rPr>
                <w:rFonts w:ascii="仿宋" w:eastAsia="仿宋" w:hAnsi="仿宋" w:cs="仿宋_GB2312" w:hint="eastAsia"/>
                <w:kern w:val="0"/>
                <w:szCs w:val="21"/>
              </w:rPr>
              <w:t>钼</w:t>
            </w:r>
            <w:proofErr w:type="gramEnd"/>
            <w:r w:rsidRPr="00915E48">
              <w:rPr>
                <w:rFonts w:ascii="仿宋" w:eastAsia="仿宋" w:hAnsi="仿宋" w:cs="仿宋_GB2312" w:hint="eastAsia"/>
                <w:kern w:val="0"/>
                <w:szCs w:val="21"/>
              </w:rPr>
              <w:t>时检测本项目。”</w:t>
            </w:r>
          </w:p>
        </w:tc>
      </w:tr>
      <w:tr w:rsidR="004633D0" w:rsidRPr="00915E48" w:rsidTr="00A45CA9">
        <w:trPr>
          <w:trHeight w:val="432"/>
        </w:trPr>
        <w:tc>
          <w:tcPr>
            <w:tcW w:w="675" w:type="dxa"/>
            <w:tcBorders>
              <w:top w:val="nil"/>
              <w:left w:val="single" w:sz="8" w:space="0" w:color="auto"/>
              <w:bottom w:val="single" w:sz="8" w:space="0" w:color="auto"/>
              <w:right w:val="single" w:sz="8" w:space="0" w:color="auto"/>
            </w:tcBorders>
            <w:shd w:val="clear" w:color="auto" w:fill="auto"/>
            <w:vAlign w:val="center"/>
          </w:tcPr>
          <w:p w:rsidR="004633D0" w:rsidRPr="00915E48" w:rsidRDefault="00D03366" w:rsidP="009B3781">
            <w:pPr>
              <w:widowControl/>
              <w:jc w:val="center"/>
              <w:rPr>
                <w:rFonts w:ascii="仿宋" w:eastAsia="仿宋" w:hAnsi="仿宋" w:cs="仿宋_GB2312"/>
                <w:kern w:val="0"/>
                <w:szCs w:val="21"/>
              </w:rPr>
            </w:pPr>
            <w:r>
              <w:rPr>
                <w:rFonts w:ascii="仿宋" w:eastAsia="仿宋" w:hAnsi="仿宋" w:cs="仿宋_GB2312" w:hint="eastAsia"/>
                <w:kern w:val="0"/>
                <w:szCs w:val="21"/>
              </w:rPr>
              <w:t>10</w:t>
            </w:r>
          </w:p>
        </w:tc>
        <w:tc>
          <w:tcPr>
            <w:tcW w:w="2268" w:type="dxa"/>
            <w:tcBorders>
              <w:top w:val="nil"/>
              <w:left w:val="nil"/>
              <w:bottom w:val="single" w:sz="8" w:space="0" w:color="auto"/>
              <w:right w:val="single" w:sz="8" w:space="0" w:color="auto"/>
            </w:tcBorders>
            <w:shd w:val="clear" w:color="auto" w:fill="auto"/>
            <w:vAlign w:val="center"/>
          </w:tcPr>
          <w:p w:rsidR="004633D0" w:rsidRPr="00915E48" w:rsidRDefault="00187B7E"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w:t>
            </w:r>
            <w:r w:rsidR="004633D0" w:rsidRPr="00915E48">
              <w:rPr>
                <w:rFonts w:ascii="仿宋" w:eastAsia="仿宋" w:hAnsi="仿宋" w:cs="仿宋_GB2312" w:hint="eastAsia"/>
                <w:kern w:val="0"/>
                <w:szCs w:val="21"/>
              </w:rPr>
              <w:t>表1备注说明c</w:t>
            </w:r>
          </w:p>
        </w:tc>
        <w:tc>
          <w:tcPr>
            <w:tcW w:w="2835" w:type="dxa"/>
            <w:tcBorders>
              <w:top w:val="nil"/>
              <w:left w:val="nil"/>
              <w:bottom w:val="single" w:sz="8" w:space="0" w:color="auto"/>
              <w:right w:val="single" w:sz="8" w:space="0" w:color="auto"/>
            </w:tcBorders>
            <w:shd w:val="clear" w:color="auto" w:fill="auto"/>
            <w:vAlign w:val="center"/>
          </w:tcPr>
          <w:p w:rsidR="004633D0"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c水分为出厂检验项目</w:t>
            </w:r>
          </w:p>
        </w:tc>
        <w:tc>
          <w:tcPr>
            <w:tcW w:w="4820" w:type="dxa"/>
            <w:tcBorders>
              <w:top w:val="nil"/>
              <w:left w:val="nil"/>
              <w:bottom w:val="single" w:sz="8" w:space="0" w:color="auto"/>
              <w:right w:val="single" w:sz="8" w:space="0" w:color="auto"/>
            </w:tcBorders>
            <w:shd w:val="clear" w:color="auto" w:fill="auto"/>
            <w:vAlign w:val="center"/>
          </w:tcPr>
          <w:p w:rsidR="004633D0" w:rsidRPr="00915E48" w:rsidRDefault="00187B7E" w:rsidP="009B3781">
            <w:pPr>
              <w:widowControl/>
              <w:jc w:val="left"/>
              <w:rPr>
                <w:rFonts w:ascii="仿宋" w:eastAsia="仿宋" w:hAnsi="仿宋" w:cs="仿宋_GB2312"/>
                <w:kern w:val="0"/>
                <w:szCs w:val="21"/>
              </w:rPr>
            </w:pPr>
            <w:r w:rsidRPr="00915E48">
              <w:rPr>
                <w:rFonts w:ascii="仿宋" w:eastAsia="仿宋" w:hAnsi="仿宋" w:cs="仿宋_GB2312"/>
                <w:kern w:val="0"/>
                <w:szCs w:val="21"/>
              </w:rPr>
              <w:t>d</w:t>
            </w:r>
            <w:r w:rsidR="004633D0" w:rsidRPr="00915E48">
              <w:rPr>
                <w:rFonts w:ascii="仿宋" w:eastAsia="仿宋" w:hAnsi="仿宋" w:cs="仿宋_GB2312"/>
                <w:kern w:val="0"/>
                <w:szCs w:val="21"/>
              </w:rPr>
              <w:t xml:space="preserve"> </w:t>
            </w:r>
            <w:r w:rsidR="004633D0" w:rsidRPr="00915E48">
              <w:rPr>
                <w:rFonts w:ascii="仿宋" w:eastAsia="仿宋" w:hAnsi="仿宋" w:cs="仿宋_GB2312" w:hint="eastAsia"/>
                <w:kern w:val="0"/>
                <w:szCs w:val="21"/>
              </w:rPr>
              <w:t>水分以生产企业出厂检验数据为准。</w:t>
            </w:r>
          </w:p>
        </w:tc>
      </w:tr>
      <w:tr w:rsidR="004633D0"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4633D0" w:rsidRPr="00915E48" w:rsidRDefault="00D03366" w:rsidP="009B3781">
            <w:pPr>
              <w:widowControl/>
              <w:jc w:val="center"/>
              <w:rPr>
                <w:rFonts w:ascii="仿宋" w:eastAsia="仿宋" w:hAnsi="仿宋" w:cs="仿宋_GB2312"/>
                <w:kern w:val="0"/>
                <w:szCs w:val="21"/>
              </w:rPr>
            </w:pPr>
            <w:r>
              <w:rPr>
                <w:rFonts w:ascii="仿宋" w:eastAsia="仿宋" w:hAnsi="仿宋" w:cs="仿宋_GB2312" w:hint="eastAsia"/>
                <w:kern w:val="0"/>
                <w:szCs w:val="21"/>
              </w:rPr>
              <w:t>11</w:t>
            </w:r>
          </w:p>
        </w:tc>
        <w:tc>
          <w:tcPr>
            <w:tcW w:w="2268" w:type="dxa"/>
            <w:tcBorders>
              <w:top w:val="nil"/>
              <w:left w:val="nil"/>
              <w:bottom w:val="single" w:sz="8" w:space="0" w:color="auto"/>
              <w:right w:val="single" w:sz="8" w:space="0" w:color="auto"/>
            </w:tcBorders>
            <w:shd w:val="clear" w:color="auto" w:fill="auto"/>
            <w:vAlign w:val="center"/>
          </w:tcPr>
          <w:p w:rsidR="004633D0"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修改4.3</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缩二脲的质量分数</w:t>
            </w:r>
          </w:p>
        </w:tc>
        <w:tc>
          <w:tcPr>
            <w:tcW w:w="2835" w:type="dxa"/>
            <w:tcBorders>
              <w:top w:val="nil"/>
              <w:left w:val="nil"/>
              <w:bottom w:val="single" w:sz="8" w:space="0" w:color="auto"/>
              <w:right w:val="single" w:sz="8" w:space="0" w:color="auto"/>
            </w:tcBorders>
            <w:shd w:val="clear" w:color="auto" w:fill="auto"/>
            <w:vAlign w:val="center"/>
          </w:tcPr>
          <w:p w:rsidR="004633D0"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4.3缩二脲的质量分数</w:t>
            </w:r>
          </w:p>
          <w:p w:rsidR="004633D0" w:rsidRPr="00915E48" w:rsidRDefault="004633D0" w:rsidP="004633D0">
            <w:pPr>
              <w:widowControl/>
              <w:jc w:val="left"/>
              <w:rPr>
                <w:rFonts w:ascii="仿宋" w:eastAsia="仿宋" w:hAnsi="仿宋" w:cs="仿宋_GB2312"/>
                <w:kern w:val="0"/>
                <w:szCs w:val="21"/>
              </w:rPr>
            </w:pPr>
            <w:r w:rsidRPr="00915E48">
              <w:rPr>
                <w:rFonts w:ascii="仿宋" w:eastAsia="仿宋" w:hAnsi="仿宋" w:cs="仿宋_GB2312" w:hint="eastAsia"/>
                <w:kern w:val="0"/>
                <w:szCs w:val="21"/>
              </w:rPr>
              <w:t>符合供需双方约定的要求。</w:t>
            </w:r>
          </w:p>
        </w:tc>
        <w:tc>
          <w:tcPr>
            <w:tcW w:w="4820" w:type="dxa"/>
            <w:tcBorders>
              <w:top w:val="nil"/>
              <w:left w:val="nil"/>
              <w:bottom w:val="single" w:sz="8" w:space="0" w:color="auto"/>
              <w:right w:val="single" w:sz="8" w:space="0" w:color="auto"/>
            </w:tcBorders>
            <w:shd w:val="clear" w:color="auto" w:fill="auto"/>
            <w:vAlign w:val="center"/>
          </w:tcPr>
          <w:p w:rsidR="004633D0"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4.3</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有毒有害物质的限量要求</w:t>
            </w:r>
          </w:p>
          <w:p w:rsidR="004633D0" w:rsidRPr="00915E48" w:rsidRDefault="004633D0" w:rsidP="009B3781">
            <w:pPr>
              <w:widowControl/>
              <w:jc w:val="left"/>
              <w:rPr>
                <w:rFonts w:ascii="仿宋" w:eastAsia="仿宋" w:hAnsi="仿宋" w:cs="仿宋_GB2312"/>
                <w:kern w:val="0"/>
                <w:szCs w:val="21"/>
              </w:rPr>
            </w:pPr>
            <w:r w:rsidRPr="00915E48">
              <w:rPr>
                <w:rFonts w:ascii="仿宋" w:eastAsia="仿宋" w:hAnsi="仿宋" w:cs="仿宋_GB2312" w:hint="eastAsia"/>
                <w:kern w:val="0"/>
                <w:szCs w:val="21"/>
              </w:rPr>
              <w:t xml:space="preserve">应符合 </w:t>
            </w:r>
            <w:r w:rsidRPr="00915E48">
              <w:rPr>
                <w:rFonts w:ascii="仿宋" w:eastAsia="仿宋" w:hAnsi="仿宋" w:cs="仿宋_GB2312"/>
                <w:kern w:val="0"/>
                <w:szCs w:val="21"/>
              </w:rPr>
              <w:t xml:space="preserve">GB </w:t>
            </w:r>
            <w:proofErr w:type="spellStart"/>
            <w:r w:rsidRPr="00915E48">
              <w:rPr>
                <w:rFonts w:ascii="仿宋" w:eastAsia="仿宋" w:hAnsi="仿宋" w:cs="仿宋_GB2312" w:hint="eastAsia"/>
                <w:kern w:val="0"/>
                <w:szCs w:val="21"/>
              </w:rPr>
              <w:t>xxxx</w:t>
            </w:r>
            <w:r w:rsidRPr="00915E48">
              <w:rPr>
                <w:rFonts w:ascii="仿宋" w:eastAsia="仿宋" w:hAnsi="仿宋" w:cs="仿宋_GB2312"/>
                <w:kern w:val="0"/>
                <w:szCs w:val="21"/>
              </w:rPr>
              <w:t>x</w:t>
            </w:r>
            <w:proofErr w:type="spellEnd"/>
            <w:r w:rsidRPr="00915E48">
              <w:rPr>
                <w:rFonts w:ascii="仿宋" w:eastAsia="仿宋" w:hAnsi="仿宋" w:cs="仿宋_GB2312" w:hint="eastAsia"/>
                <w:kern w:val="0"/>
                <w:szCs w:val="21"/>
              </w:rPr>
              <w:t>《肥料中有毒有害物质的限量要求》。</w:t>
            </w:r>
          </w:p>
        </w:tc>
      </w:tr>
      <w:tr w:rsidR="0081015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810151" w:rsidRPr="00915E48" w:rsidRDefault="00D03366" w:rsidP="00810151">
            <w:pPr>
              <w:widowControl/>
              <w:jc w:val="center"/>
              <w:rPr>
                <w:rFonts w:ascii="仿宋" w:eastAsia="仿宋" w:hAnsi="仿宋" w:cs="仿宋_GB2312"/>
                <w:kern w:val="0"/>
                <w:szCs w:val="21"/>
              </w:rPr>
            </w:pPr>
            <w:r>
              <w:rPr>
                <w:rFonts w:ascii="仿宋" w:eastAsia="仿宋" w:hAnsi="仿宋" w:cs="仿宋_GB2312" w:hint="eastAsia"/>
                <w:kern w:val="0"/>
                <w:szCs w:val="21"/>
              </w:rPr>
              <w:t>12</w:t>
            </w:r>
          </w:p>
        </w:tc>
        <w:tc>
          <w:tcPr>
            <w:tcW w:w="2268" w:type="dxa"/>
            <w:tcBorders>
              <w:top w:val="nil"/>
              <w:left w:val="nil"/>
              <w:bottom w:val="single" w:sz="8" w:space="0" w:color="auto"/>
              <w:right w:val="single" w:sz="8" w:space="0" w:color="auto"/>
            </w:tcBorders>
            <w:shd w:val="clear" w:color="auto" w:fill="auto"/>
            <w:vAlign w:val="center"/>
          </w:tcPr>
          <w:p w:rsidR="00810151" w:rsidRPr="00915E48" w:rsidRDefault="00810151" w:rsidP="00187B7E">
            <w:pPr>
              <w:snapToGrid w:val="0"/>
              <w:spacing w:line="460" w:lineRule="exact"/>
              <w:jc w:val="left"/>
              <w:rPr>
                <w:rFonts w:ascii="仿宋" w:eastAsia="仿宋" w:hAnsi="仿宋"/>
                <w:szCs w:val="21"/>
              </w:rPr>
            </w:pPr>
            <w:r w:rsidRPr="00915E48">
              <w:rPr>
                <w:rFonts w:ascii="仿宋" w:eastAsia="仿宋" w:hAnsi="仿宋" w:hint="eastAsia"/>
                <w:szCs w:val="21"/>
              </w:rPr>
              <w:t>5试验方法</w:t>
            </w:r>
            <w:r w:rsidR="00187B7E" w:rsidRPr="00915E48">
              <w:rPr>
                <w:rFonts w:ascii="仿宋" w:eastAsia="仿宋" w:hAnsi="仿宋" w:hint="eastAsia"/>
                <w:szCs w:val="21"/>
              </w:rPr>
              <w:t>的一般规定</w:t>
            </w:r>
          </w:p>
        </w:tc>
        <w:tc>
          <w:tcPr>
            <w:tcW w:w="2835" w:type="dxa"/>
            <w:tcBorders>
              <w:top w:val="nil"/>
              <w:left w:val="nil"/>
              <w:bottom w:val="single" w:sz="8" w:space="0" w:color="auto"/>
              <w:right w:val="single" w:sz="8" w:space="0" w:color="auto"/>
            </w:tcBorders>
            <w:shd w:val="clear" w:color="auto" w:fill="auto"/>
            <w:vAlign w:val="center"/>
          </w:tcPr>
          <w:p w:rsidR="00810151" w:rsidRPr="00915E48" w:rsidRDefault="00810151" w:rsidP="00810151">
            <w:pPr>
              <w:snapToGrid w:val="0"/>
              <w:spacing w:line="460" w:lineRule="exact"/>
              <w:jc w:val="left"/>
              <w:rPr>
                <w:rFonts w:ascii="仿宋" w:eastAsia="仿宋" w:hAnsi="仿宋"/>
                <w:szCs w:val="21"/>
              </w:rPr>
            </w:pPr>
            <w:r w:rsidRPr="00915E48">
              <w:rPr>
                <w:rFonts w:ascii="仿宋" w:eastAsia="仿宋" w:hAnsi="仿宋" w:hint="eastAsia"/>
                <w:szCs w:val="21"/>
              </w:rPr>
              <w:t>未提及</w:t>
            </w:r>
          </w:p>
        </w:tc>
        <w:tc>
          <w:tcPr>
            <w:tcW w:w="4820" w:type="dxa"/>
            <w:tcBorders>
              <w:top w:val="nil"/>
              <w:left w:val="nil"/>
              <w:bottom w:val="single" w:sz="8" w:space="0" w:color="auto"/>
              <w:right w:val="single" w:sz="8" w:space="0" w:color="auto"/>
            </w:tcBorders>
            <w:shd w:val="clear" w:color="auto" w:fill="auto"/>
            <w:vAlign w:val="center"/>
          </w:tcPr>
          <w:p w:rsidR="00810151" w:rsidRPr="00915E48" w:rsidRDefault="00810151" w:rsidP="00810151">
            <w:pPr>
              <w:widowControl/>
              <w:jc w:val="left"/>
              <w:rPr>
                <w:rFonts w:ascii="仿宋" w:eastAsia="仿宋" w:hAnsi="仿宋" w:cs="仿宋_GB2312"/>
                <w:kern w:val="0"/>
                <w:szCs w:val="21"/>
              </w:rPr>
            </w:pPr>
            <w:r w:rsidRPr="00915E48">
              <w:rPr>
                <w:rFonts w:ascii="仿宋" w:eastAsia="仿宋" w:hAnsi="仿宋" w:hint="eastAsia"/>
                <w:szCs w:val="21"/>
              </w:rPr>
              <w:t>“本标准中所用试剂、溶液和水，在未注明规格和配制方法时，均应符合H</w:t>
            </w:r>
            <w:r w:rsidRPr="00915E48">
              <w:rPr>
                <w:rFonts w:ascii="仿宋" w:eastAsia="仿宋" w:hAnsi="仿宋"/>
                <w:szCs w:val="21"/>
              </w:rPr>
              <w:t xml:space="preserve">G/T </w:t>
            </w:r>
            <w:r w:rsidRPr="00915E48">
              <w:rPr>
                <w:rFonts w:ascii="仿宋" w:eastAsia="仿宋" w:hAnsi="仿宋" w:hint="eastAsia"/>
                <w:szCs w:val="21"/>
              </w:rPr>
              <w:t>2843</w:t>
            </w:r>
            <w:r w:rsidRPr="00915E48">
              <w:rPr>
                <w:rFonts w:ascii="仿宋" w:eastAsia="仿宋" w:hAnsi="仿宋"/>
                <w:szCs w:val="21"/>
              </w:rPr>
              <w:t xml:space="preserve"> </w:t>
            </w:r>
            <w:r w:rsidRPr="00915E48">
              <w:rPr>
                <w:rFonts w:ascii="仿宋" w:eastAsia="仿宋" w:hAnsi="仿宋" w:hint="eastAsia"/>
                <w:szCs w:val="21"/>
              </w:rPr>
              <w:t>之规定。</w:t>
            </w:r>
          </w:p>
        </w:tc>
      </w:tr>
      <w:tr w:rsidR="00810151"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810151" w:rsidRPr="00915E48" w:rsidRDefault="00D03366" w:rsidP="00810151">
            <w:pPr>
              <w:widowControl/>
              <w:jc w:val="center"/>
              <w:rPr>
                <w:rFonts w:ascii="仿宋" w:eastAsia="仿宋" w:hAnsi="仿宋" w:cs="仿宋_GB2312"/>
                <w:kern w:val="0"/>
                <w:szCs w:val="21"/>
              </w:rPr>
            </w:pPr>
            <w:r>
              <w:rPr>
                <w:rFonts w:ascii="仿宋" w:eastAsia="仿宋" w:hAnsi="仿宋" w:cs="仿宋_GB2312" w:hint="eastAsia"/>
                <w:kern w:val="0"/>
                <w:szCs w:val="21"/>
              </w:rPr>
              <w:t>13</w:t>
            </w:r>
          </w:p>
        </w:tc>
        <w:tc>
          <w:tcPr>
            <w:tcW w:w="2268" w:type="dxa"/>
            <w:tcBorders>
              <w:top w:val="nil"/>
              <w:left w:val="nil"/>
              <w:bottom w:val="single" w:sz="8" w:space="0" w:color="auto"/>
              <w:right w:val="single" w:sz="8" w:space="0" w:color="auto"/>
            </w:tcBorders>
            <w:shd w:val="clear" w:color="auto" w:fill="auto"/>
            <w:vAlign w:val="center"/>
          </w:tcPr>
          <w:p w:rsidR="00810151" w:rsidRPr="00915E48" w:rsidRDefault="00810151" w:rsidP="00810151">
            <w:pPr>
              <w:snapToGrid w:val="0"/>
              <w:spacing w:line="460" w:lineRule="exact"/>
              <w:jc w:val="center"/>
              <w:rPr>
                <w:rFonts w:ascii="仿宋" w:eastAsia="仿宋" w:hAnsi="仿宋"/>
                <w:szCs w:val="21"/>
              </w:rPr>
            </w:pPr>
            <w:r w:rsidRPr="00915E48">
              <w:rPr>
                <w:rFonts w:ascii="仿宋" w:eastAsia="仿宋" w:hAnsi="仿宋" w:hint="eastAsia"/>
                <w:szCs w:val="21"/>
              </w:rPr>
              <w:t>5.2</w:t>
            </w:r>
            <w:r w:rsidRPr="00915E48">
              <w:rPr>
                <w:rFonts w:ascii="仿宋" w:eastAsia="仿宋" w:hAnsi="仿宋"/>
                <w:szCs w:val="21"/>
              </w:rPr>
              <w:t xml:space="preserve"> </w:t>
            </w:r>
            <w:r w:rsidRPr="00915E48">
              <w:rPr>
                <w:rFonts w:ascii="仿宋" w:eastAsia="仿宋" w:hAnsi="仿宋" w:cs="仿宋_GB2312" w:hint="eastAsia"/>
                <w:kern w:val="0"/>
                <w:szCs w:val="21"/>
              </w:rPr>
              <w:t>总氮含量的测定</w:t>
            </w:r>
          </w:p>
        </w:tc>
        <w:tc>
          <w:tcPr>
            <w:tcW w:w="2835" w:type="dxa"/>
            <w:tcBorders>
              <w:top w:val="nil"/>
              <w:left w:val="nil"/>
              <w:bottom w:val="single" w:sz="8" w:space="0" w:color="auto"/>
              <w:right w:val="single" w:sz="8" w:space="0" w:color="auto"/>
            </w:tcBorders>
            <w:shd w:val="clear" w:color="auto" w:fill="auto"/>
            <w:vAlign w:val="center"/>
          </w:tcPr>
          <w:p w:rsidR="00810151" w:rsidRPr="00915E48" w:rsidRDefault="00810151" w:rsidP="00810151">
            <w:pPr>
              <w:widowControl/>
              <w:jc w:val="left"/>
              <w:rPr>
                <w:rFonts w:ascii="仿宋" w:eastAsia="仿宋" w:hAnsi="仿宋" w:cs="仿宋_GB2312"/>
                <w:kern w:val="0"/>
                <w:szCs w:val="21"/>
              </w:rPr>
            </w:pPr>
            <w:r w:rsidRPr="00915E48">
              <w:rPr>
                <w:rFonts w:ascii="仿宋" w:eastAsia="仿宋" w:hAnsi="仿宋" w:cs="仿宋_GB2312" w:hint="eastAsia"/>
                <w:kern w:val="0"/>
                <w:szCs w:val="21"/>
              </w:rPr>
              <w:t>5.2总氮含量的测定</w:t>
            </w:r>
          </w:p>
          <w:p w:rsidR="00810151" w:rsidRPr="00915E48" w:rsidRDefault="00810151" w:rsidP="00810151">
            <w:pPr>
              <w:snapToGrid w:val="0"/>
              <w:spacing w:line="460" w:lineRule="exact"/>
              <w:jc w:val="left"/>
              <w:rPr>
                <w:rFonts w:ascii="仿宋" w:eastAsia="仿宋" w:hAnsi="仿宋"/>
                <w:b/>
                <w:bCs/>
                <w:szCs w:val="21"/>
              </w:rPr>
            </w:pPr>
            <w:r w:rsidRPr="00915E48">
              <w:rPr>
                <w:rFonts w:ascii="仿宋" w:eastAsia="仿宋" w:hAnsi="仿宋" w:cs="仿宋_GB2312" w:hint="eastAsia"/>
                <w:szCs w:val="21"/>
              </w:rPr>
              <w:t>按 GB/T 8572或GB/T 22923进行测定。以 GB/T 8572 中的方法为仲裁法。</w:t>
            </w:r>
          </w:p>
        </w:tc>
        <w:tc>
          <w:tcPr>
            <w:tcW w:w="4820" w:type="dxa"/>
            <w:tcBorders>
              <w:top w:val="nil"/>
              <w:left w:val="nil"/>
              <w:bottom w:val="single" w:sz="8" w:space="0" w:color="auto"/>
              <w:right w:val="single" w:sz="8" w:space="0" w:color="auto"/>
            </w:tcBorders>
            <w:shd w:val="clear" w:color="auto" w:fill="auto"/>
            <w:vAlign w:val="center"/>
          </w:tcPr>
          <w:p w:rsidR="00187B7E" w:rsidRPr="00915E48" w:rsidRDefault="00187B7E" w:rsidP="00187B7E">
            <w:pPr>
              <w:pStyle w:val="af8"/>
              <w:ind w:firstLineChars="0" w:firstLine="0"/>
              <w:rPr>
                <w:rFonts w:ascii="仿宋" w:eastAsia="仿宋" w:hAnsi="仿宋"/>
                <w:szCs w:val="21"/>
              </w:rPr>
            </w:pPr>
            <w:r w:rsidRPr="00915E48">
              <w:rPr>
                <w:rFonts w:ascii="仿宋" w:eastAsia="仿宋" w:hAnsi="仿宋" w:hint="eastAsia"/>
                <w:szCs w:val="21"/>
              </w:rPr>
              <w:t>5.2.1</w:t>
            </w:r>
            <w:r w:rsidRPr="00915E48">
              <w:rPr>
                <w:rFonts w:ascii="仿宋" w:eastAsia="仿宋" w:hAnsi="仿宋"/>
                <w:szCs w:val="21"/>
              </w:rPr>
              <w:t xml:space="preserve"> </w:t>
            </w:r>
            <w:r w:rsidRPr="00915E48">
              <w:rPr>
                <w:rFonts w:ascii="仿宋" w:eastAsia="仿宋" w:hAnsi="仿宋" w:hint="eastAsia"/>
                <w:szCs w:val="21"/>
              </w:rPr>
              <w:t>方法一</w:t>
            </w:r>
          </w:p>
          <w:p w:rsidR="00187B7E" w:rsidRPr="00915E48" w:rsidRDefault="00187B7E" w:rsidP="00187B7E">
            <w:pPr>
              <w:pStyle w:val="af8"/>
              <w:ind w:firstLine="420"/>
              <w:rPr>
                <w:rFonts w:ascii="仿宋" w:eastAsia="仿宋" w:hAnsi="仿宋"/>
                <w:szCs w:val="21"/>
              </w:rPr>
            </w:pPr>
            <w:r w:rsidRPr="00915E48">
              <w:rPr>
                <w:rFonts w:ascii="仿宋" w:eastAsia="仿宋" w:hAnsi="仿宋" w:hint="eastAsia"/>
                <w:szCs w:val="21"/>
              </w:rPr>
              <w:t>按 GB/T 8572</w:t>
            </w:r>
            <w:r w:rsidRPr="00915E48">
              <w:rPr>
                <w:rFonts w:ascii="仿宋" w:eastAsia="仿宋" w:hAnsi="仿宋"/>
                <w:szCs w:val="21"/>
              </w:rPr>
              <w:t xml:space="preserve"> </w:t>
            </w:r>
            <w:r w:rsidRPr="00915E48">
              <w:rPr>
                <w:rFonts w:ascii="仿宋" w:eastAsia="仿宋" w:hAnsi="仿宋" w:hint="eastAsia"/>
                <w:szCs w:val="21"/>
              </w:rPr>
              <w:t>规定的方法进行测定</w:t>
            </w:r>
            <w:r w:rsidRPr="00DC2C03">
              <w:rPr>
                <w:rFonts w:ascii="仿宋" w:eastAsia="仿宋" w:hAnsi="仿宋" w:hint="eastAsia"/>
                <w:szCs w:val="21"/>
              </w:rPr>
              <w:t>（仲裁法）。</w:t>
            </w:r>
          </w:p>
          <w:p w:rsidR="00187B7E" w:rsidRPr="00915E48" w:rsidRDefault="00187B7E" w:rsidP="00187B7E">
            <w:pPr>
              <w:pStyle w:val="af8"/>
              <w:ind w:firstLineChars="0" w:firstLine="0"/>
              <w:rPr>
                <w:rFonts w:ascii="仿宋" w:eastAsia="仿宋" w:hAnsi="仿宋"/>
                <w:szCs w:val="21"/>
              </w:rPr>
            </w:pPr>
            <w:r w:rsidRPr="00915E48">
              <w:rPr>
                <w:rFonts w:ascii="仿宋" w:eastAsia="仿宋" w:hAnsi="仿宋" w:hint="eastAsia"/>
                <w:szCs w:val="21"/>
              </w:rPr>
              <w:t>5.2.2</w:t>
            </w:r>
            <w:r w:rsidRPr="00915E48">
              <w:rPr>
                <w:rFonts w:ascii="仿宋" w:eastAsia="仿宋" w:hAnsi="仿宋"/>
                <w:szCs w:val="21"/>
              </w:rPr>
              <w:t xml:space="preserve"> </w:t>
            </w:r>
            <w:r w:rsidRPr="00915E48">
              <w:rPr>
                <w:rFonts w:ascii="仿宋" w:eastAsia="仿宋" w:hAnsi="仿宋" w:hint="eastAsia"/>
                <w:szCs w:val="21"/>
              </w:rPr>
              <w:t>方法二</w:t>
            </w:r>
          </w:p>
          <w:p w:rsidR="00187B7E" w:rsidRPr="00915E48" w:rsidRDefault="00187B7E" w:rsidP="00187B7E">
            <w:pPr>
              <w:pStyle w:val="af8"/>
              <w:ind w:firstLine="420"/>
              <w:rPr>
                <w:rFonts w:ascii="仿宋" w:eastAsia="仿宋" w:hAnsi="仿宋"/>
                <w:szCs w:val="21"/>
              </w:rPr>
            </w:pPr>
            <w:r w:rsidRPr="00915E48">
              <w:rPr>
                <w:rFonts w:ascii="仿宋" w:eastAsia="仿宋" w:hAnsi="仿宋" w:hint="eastAsia"/>
                <w:szCs w:val="21"/>
              </w:rPr>
              <w:t>按 GB/T 22923</w:t>
            </w:r>
            <w:r w:rsidRPr="00915E48">
              <w:rPr>
                <w:rFonts w:ascii="仿宋" w:eastAsia="仿宋" w:hAnsi="仿宋"/>
                <w:szCs w:val="21"/>
              </w:rPr>
              <w:t xml:space="preserve"> </w:t>
            </w:r>
            <w:r w:rsidRPr="00915E48">
              <w:rPr>
                <w:rFonts w:ascii="仿宋" w:eastAsia="仿宋" w:hAnsi="仿宋" w:hint="eastAsia"/>
                <w:szCs w:val="21"/>
              </w:rPr>
              <w:t>规定的方法进行测定。</w:t>
            </w:r>
          </w:p>
          <w:p w:rsidR="00187B7E" w:rsidRPr="00915E48" w:rsidRDefault="00187B7E" w:rsidP="00187B7E">
            <w:pPr>
              <w:pStyle w:val="af8"/>
              <w:ind w:firstLineChars="0" w:firstLine="0"/>
              <w:rPr>
                <w:rFonts w:ascii="仿宋" w:eastAsia="仿宋" w:hAnsi="仿宋"/>
                <w:szCs w:val="21"/>
              </w:rPr>
            </w:pPr>
            <w:r w:rsidRPr="00915E48">
              <w:rPr>
                <w:rFonts w:ascii="仿宋" w:eastAsia="仿宋" w:hAnsi="仿宋" w:hint="eastAsia"/>
                <w:szCs w:val="21"/>
              </w:rPr>
              <w:t>5.2.3</w:t>
            </w:r>
            <w:r w:rsidRPr="00915E48">
              <w:rPr>
                <w:rFonts w:ascii="仿宋" w:eastAsia="仿宋" w:hAnsi="仿宋"/>
                <w:szCs w:val="21"/>
              </w:rPr>
              <w:t xml:space="preserve"> </w:t>
            </w:r>
            <w:r w:rsidRPr="00915E48">
              <w:rPr>
                <w:rFonts w:ascii="仿宋" w:eastAsia="仿宋" w:hAnsi="仿宋" w:hint="eastAsia"/>
                <w:szCs w:val="21"/>
              </w:rPr>
              <w:t>方法三</w:t>
            </w:r>
          </w:p>
          <w:p w:rsidR="00810151" w:rsidRPr="00915E48" w:rsidRDefault="00187B7E" w:rsidP="00187B7E">
            <w:pPr>
              <w:pStyle w:val="af8"/>
              <w:ind w:firstLine="420"/>
              <w:rPr>
                <w:rFonts w:ascii="仿宋" w:eastAsia="仿宋" w:hAnsi="仿宋"/>
                <w:szCs w:val="21"/>
              </w:rPr>
            </w:pPr>
            <w:r w:rsidRPr="00915E48">
              <w:rPr>
                <w:rFonts w:ascii="仿宋" w:eastAsia="仿宋" w:hAnsi="仿宋" w:hint="eastAsia"/>
                <w:szCs w:val="21"/>
              </w:rPr>
              <w:t>按</w:t>
            </w:r>
            <w:r w:rsidRPr="00915E48">
              <w:rPr>
                <w:rFonts w:ascii="仿宋" w:eastAsia="仿宋" w:hAnsi="仿宋" w:hint="eastAsia"/>
                <w:color w:val="FF0000"/>
                <w:szCs w:val="21"/>
              </w:rPr>
              <w:t xml:space="preserve"> </w:t>
            </w:r>
            <w:r w:rsidRPr="00915E48">
              <w:rPr>
                <w:rFonts w:ascii="仿宋" w:eastAsia="仿宋" w:hAnsi="仿宋"/>
                <w:szCs w:val="21"/>
              </w:rPr>
              <w:t>NY/T 1977</w:t>
            </w:r>
            <w:r w:rsidRPr="00915E48">
              <w:rPr>
                <w:rFonts w:ascii="仿宋" w:eastAsia="仿宋" w:hAnsi="仿宋" w:hint="eastAsia"/>
                <w:szCs w:val="21"/>
              </w:rPr>
              <w:t xml:space="preserve">-2010，3.2 </w:t>
            </w:r>
            <w:r w:rsidR="00A45CA9">
              <w:rPr>
                <w:rFonts w:ascii="仿宋" w:eastAsia="仿宋" w:hAnsi="仿宋" w:hint="eastAsia"/>
                <w:szCs w:val="21"/>
              </w:rPr>
              <w:t>中规定</w:t>
            </w:r>
            <w:r w:rsidRPr="00915E48">
              <w:rPr>
                <w:rFonts w:ascii="仿宋" w:eastAsia="仿宋" w:hAnsi="仿宋" w:hint="eastAsia"/>
                <w:szCs w:val="21"/>
              </w:rPr>
              <w:t>的</w:t>
            </w:r>
            <w:r w:rsidR="00A45CA9">
              <w:rPr>
                <w:rFonts w:ascii="仿宋" w:eastAsia="仿宋" w:hAnsi="仿宋" w:hint="eastAsia"/>
                <w:szCs w:val="21"/>
              </w:rPr>
              <w:t>方法</w:t>
            </w:r>
            <w:r w:rsidRPr="00915E48">
              <w:rPr>
                <w:rFonts w:ascii="仿宋" w:eastAsia="仿宋" w:hAnsi="仿宋" w:hint="eastAsia"/>
                <w:szCs w:val="21"/>
              </w:rPr>
              <w:t>进行测定，（注：采用该方法测定总氮含量时，应根据</w:t>
            </w:r>
            <w:r w:rsidRPr="00915E48">
              <w:rPr>
                <w:rFonts w:ascii="仿宋" w:eastAsia="仿宋" w:hAnsi="仿宋" w:hint="eastAsia"/>
                <w:szCs w:val="21"/>
              </w:rPr>
              <w:lastRenderedPageBreak/>
              <w:t>待测样品的组成及总氮含量选择合适的基准物质和称样量）</w:t>
            </w:r>
          </w:p>
        </w:tc>
      </w:tr>
      <w:tr w:rsidR="004E022B" w:rsidRPr="00915E48" w:rsidTr="002C42E4">
        <w:trPr>
          <w:trHeight w:val="20"/>
        </w:trPr>
        <w:tc>
          <w:tcPr>
            <w:tcW w:w="675" w:type="dxa"/>
            <w:tcBorders>
              <w:top w:val="nil"/>
              <w:left w:val="single" w:sz="8" w:space="0" w:color="auto"/>
              <w:bottom w:val="single" w:sz="8" w:space="0" w:color="000000"/>
              <w:right w:val="single" w:sz="8" w:space="0" w:color="auto"/>
            </w:tcBorders>
            <w:shd w:val="clear" w:color="auto" w:fill="auto"/>
            <w:vAlign w:val="center"/>
          </w:tcPr>
          <w:p w:rsidR="004E022B"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lastRenderedPageBreak/>
              <w:t>14</w:t>
            </w:r>
          </w:p>
        </w:tc>
        <w:tc>
          <w:tcPr>
            <w:tcW w:w="2268" w:type="dxa"/>
            <w:tcBorders>
              <w:top w:val="nil"/>
              <w:left w:val="single" w:sz="8" w:space="0" w:color="auto"/>
              <w:bottom w:val="single" w:sz="8" w:space="0" w:color="000000"/>
              <w:right w:val="single" w:sz="8" w:space="0" w:color="auto"/>
            </w:tcBorders>
            <w:shd w:val="clear" w:color="auto" w:fill="auto"/>
            <w:vAlign w:val="center"/>
          </w:tcPr>
          <w:p w:rsidR="004E022B" w:rsidRPr="00915E48" w:rsidRDefault="004E022B"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增加5.3硝态氮的测定</w:t>
            </w:r>
          </w:p>
        </w:tc>
        <w:tc>
          <w:tcPr>
            <w:tcW w:w="2835" w:type="dxa"/>
            <w:tcBorders>
              <w:top w:val="single" w:sz="8" w:space="0" w:color="auto"/>
              <w:left w:val="nil"/>
              <w:right w:val="single" w:sz="8" w:space="0" w:color="auto"/>
            </w:tcBorders>
            <w:shd w:val="clear" w:color="auto" w:fill="auto"/>
            <w:vAlign w:val="center"/>
          </w:tcPr>
          <w:p w:rsidR="004E022B" w:rsidRPr="001F0BB1" w:rsidRDefault="004E022B" w:rsidP="004E022B">
            <w:pPr>
              <w:widowControl/>
              <w:jc w:val="left"/>
              <w:rPr>
                <w:rFonts w:ascii="仿宋" w:eastAsia="仿宋" w:hAnsi="仿宋"/>
                <w:szCs w:val="21"/>
              </w:rPr>
            </w:pPr>
            <w:r w:rsidRPr="001F0BB1">
              <w:rPr>
                <w:rFonts w:ascii="仿宋" w:eastAsia="仿宋" w:hAnsi="仿宋" w:hint="eastAsia"/>
                <w:szCs w:val="21"/>
              </w:rPr>
              <w:t>未规定</w:t>
            </w:r>
          </w:p>
        </w:tc>
        <w:tc>
          <w:tcPr>
            <w:tcW w:w="4820" w:type="dxa"/>
            <w:tcBorders>
              <w:top w:val="single" w:sz="8" w:space="0" w:color="auto"/>
              <w:left w:val="nil"/>
              <w:right w:val="single" w:sz="8" w:space="0" w:color="auto"/>
            </w:tcBorders>
            <w:shd w:val="clear" w:color="auto" w:fill="auto"/>
            <w:vAlign w:val="center"/>
          </w:tcPr>
          <w:p w:rsidR="00187B7E" w:rsidRPr="00915E48" w:rsidRDefault="00187B7E"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5.3</w:t>
            </w:r>
            <w:r w:rsidRPr="00915E48">
              <w:rPr>
                <w:rFonts w:ascii="仿宋" w:eastAsia="仿宋" w:hAnsi="仿宋" w:hint="eastAsia"/>
                <w:szCs w:val="21"/>
              </w:rPr>
              <w:t>硝态氮含量的测定</w:t>
            </w:r>
          </w:p>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5.3.1</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w:t>
            </w:r>
            <w:proofErr w:type="gramStart"/>
            <w:r w:rsidRPr="001F0BB1">
              <w:rPr>
                <w:rFonts w:ascii="仿宋" w:eastAsia="仿宋" w:hAnsi="仿宋" w:cstheme="minorBidi" w:hint="eastAsia"/>
                <w:kern w:val="2"/>
                <w:szCs w:val="21"/>
              </w:rPr>
              <w:t>一</w:t>
            </w:r>
            <w:proofErr w:type="gramEnd"/>
            <w:r w:rsidRPr="001F0BB1">
              <w:rPr>
                <w:rFonts w:ascii="仿宋" w:eastAsia="仿宋" w:hAnsi="仿宋" w:cstheme="minorBidi" w:hint="eastAsia"/>
                <w:kern w:val="2"/>
                <w:szCs w:val="21"/>
              </w:rPr>
              <w:t>：</w:t>
            </w:r>
          </w:p>
          <w:p w:rsidR="00187B7E"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按 G</w:t>
            </w:r>
            <w:r w:rsidRPr="001F0BB1">
              <w:rPr>
                <w:rFonts w:ascii="仿宋" w:eastAsia="仿宋" w:hAnsi="仿宋" w:cstheme="minorBidi"/>
                <w:kern w:val="2"/>
                <w:szCs w:val="21"/>
              </w:rPr>
              <w:t>B</w:t>
            </w:r>
            <w:r w:rsidRPr="001F0BB1">
              <w:rPr>
                <w:rFonts w:ascii="仿宋" w:eastAsia="仿宋" w:hAnsi="仿宋" w:cstheme="minorBidi" w:hint="eastAsia"/>
                <w:kern w:val="2"/>
                <w:szCs w:val="21"/>
              </w:rPr>
              <w:t>/</w:t>
            </w:r>
            <w:r w:rsidRPr="001F0BB1">
              <w:rPr>
                <w:rFonts w:ascii="仿宋" w:eastAsia="仿宋" w:hAnsi="仿宋" w:cstheme="minorBidi"/>
                <w:kern w:val="2"/>
                <w:szCs w:val="21"/>
              </w:rPr>
              <w:t xml:space="preserve">T 3597 </w:t>
            </w:r>
            <w:r w:rsidRPr="001F0BB1">
              <w:rPr>
                <w:rFonts w:ascii="仿宋" w:eastAsia="仿宋" w:hAnsi="仿宋" w:cstheme="minorBidi" w:hint="eastAsia"/>
                <w:kern w:val="2"/>
                <w:szCs w:val="21"/>
              </w:rPr>
              <w:t>规定的方法进行测定（仲裁法）。</w:t>
            </w:r>
          </w:p>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5.3.2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方法二：</w:t>
            </w:r>
          </w:p>
          <w:p w:rsidR="00187B7E"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按 N</w:t>
            </w:r>
            <w:r w:rsidRPr="001F0BB1">
              <w:rPr>
                <w:rFonts w:ascii="仿宋" w:eastAsia="仿宋" w:hAnsi="仿宋" w:cstheme="minorBidi"/>
                <w:kern w:val="2"/>
                <w:szCs w:val="21"/>
              </w:rPr>
              <w:t xml:space="preserve">Y/T </w:t>
            </w:r>
            <w:r w:rsidRPr="001F0BB1">
              <w:rPr>
                <w:rFonts w:ascii="仿宋" w:eastAsia="仿宋" w:hAnsi="仿宋" w:cstheme="minorBidi" w:hint="eastAsia"/>
                <w:kern w:val="2"/>
                <w:szCs w:val="21"/>
              </w:rPr>
              <w:t>1116—2014，3</w:t>
            </w:r>
            <w:r w:rsidRPr="001F0BB1">
              <w:rPr>
                <w:rFonts w:ascii="仿宋" w:eastAsia="仿宋" w:hAnsi="仿宋" w:cstheme="minorBidi"/>
                <w:kern w:val="2"/>
                <w:szCs w:val="21"/>
              </w:rPr>
              <w:t xml:space="preserve"> </w:t>
            </w:r>
            <w:r w:rsidR="00A45CA9" w:rsidRPr="001F0BB1">
              <w:rPr>
                <w:rFonts w:ascii="仿宋" w:eastAsia="仿宋" w:hAnsi="仿宋" w:cstheme="minorBidi" w:hint="eastAsia"/>
                <w:kern w:val="2"/>
                <w:szCs w:val="21"/>
              </w:rPr>
              <w:t>中</w:t>
            </w:r>
            <w:r w:rsidRPr="001F0BB1">
              <w:rPr>
                <w:rFonts w:ascii="仿宋" w:eastAsia="仿宋" w:hAnsi="仿宋" w:cstheme="minorBidi" w:hint="eastAsia"/>
                <w:kern w:val="2"/>
                <w:szCs w:val="21"/>
              </w:rPr>
              <w:t>规定</w:t>
            </w:r>
            <w:r w:rsidR="00A45CA9" w:rsidRPr="001F0BB1">
              <w:rPr>
                <w:rFonts w:ascii="仿宋" w:eastAsia="仿宋" w:hAnsi="仿宋" w:cstheme="minorBidi" w:hint="eastAsia"/>
                <w:kern w:val="2"/>
                <w:szCs w:val="21"/>
              </w:rPr>
              <w:t>的方法</w:t>
            </w:r>
            <w:r w:rsidRPr="001F0BB1">
              <w:rPr>
                <w:rFonts w:ascii="仿宋" w:eastAsia="仿宋" w:hAnsi="仿宋" w:cstheme="minorBidi" w:hint="eastAsia"/>
                <w:kern w:val="2"/>
                <w:szCs w:val="21"/>
              </w:rPr>
              <w:t>进行测定（含有</w:t>
            </w:r>
            <w:proofErr w:type="gramStart"/>
            <w:r w:rsidRPr="001F0BB1">
              <w:rPr>
                <w:rFonts w:ascii="仿宋" w:eastAsia="仿宋" w:hAnsi="仿宋" w:cstheme="minorBidi" w:hint="eastAsia"/>
                <w:kern w:val="2"/>
                <w:szCs w:val="21"/>
              </w:rPr>
              <w:t>机态氮时</w:t>
            </w:r>
            <w:proofErr w:type="gramEnd"/>
            <w:r w:rsidRPr="001F0BB1">
              <w:rPr>
                <w:rFonts w:ascii="仿宋" w:eastAsia="仿宋" w:hAnsi="仿宋" w:cstheme="minorBidi" w:hint="eastAsia"/>
                <w:kern w:val="2"/>
                <w:szCs w:val="21"/>
              </w:rPr>
              <w:t>不适用于此方法）。</w:t>
            </w:r>
          </w:p>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5.3.3</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方法三：</w:t>
            </w:r>
          </w:p>
          <w:p w:rsidR="004E022B"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差减法：按</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G</w:t>
            </w:r>
            <w:r w:rsidRPr="001F0BB1">
              <w:rPr>
                <w:rFonts w:ascii="仿宋" w:eastAsia="仿宋" w:hAnsi="仿宋" w:cstheme="minorBidi"/>
                <w:kern w:val="2"/>
                <w:szCs w:val="21"/>
              </w:rPr>
              <w:t xml:space="preserve">B/T </w:t>
            </w:r>
            <w:r w:rsidRPr="001F0BB1">
              <w:rPr>
                <w:rFonts w:ascii="仿宋" w:eastAsia="仿宋" w:hAnsi="仿宋" w:cstheme="minorBidi" w:hint="eastAsia"/>
                <w:kern w:val="2"/>
                <w:szCs w:val="21"/>
              </w:rPr>
              <w:t>8572</w:t>
            </w:r>
            <w:r w:rsidRPr="001F0BB1">
              <w:rPr>
                <w:rFonts w:ascii="仿宋" w:eastAsia="仿宋" w:hAnsi="仿宋" w:cstheme="minorBidi"/>
                <w:kern w:val="2"/>
                <w:szCs w:val="21"/>
              </w:rPr>
              <w:t>-2010</w:t>
            </w:r>
            <w:r w:rsidRPr="001F0BB1">
              <w:rPr>
                <w:rFonts w:ascii="仿宋" w:eastAsia="仿宋" w:hAnsi="仿宋" w:cstheme="minorBidi" w:hint="eastAsia"/>
                <w:kern w:val="2"/>
                <w:szCs w:val="21"/>
              </w:rPr>
              <w:t>，6.2.2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和 6.2.1</w:t>
            </w:r>
            <w:r w:rsidRPr="001F0BB1">
              <w:rPr>
                <w:rFonts w:ascii="仿宋" w:eastAsia="仿宋" w:hAnsi="仿宋" w:cstheme="minorBidi"/>
                <w:kern w:val="2"/>
                <w:szCs w:val="21"/>
              </w:rPr>
              <w:t xml:space="preserve"> </w:t>
            </w:r>
            <w:r w:rsidR="00A45CA9" w:rsidRPr="001F0BB1">
              <w:rPr>
                <w:rFonts w:ascii="仿宋" w:eastAsia="仿宋" w:hAnsi="仿宋" w:cstheme="minorBidi" w:hint="eastAsia"/>
                <w:kern w:val="2"/>
                <w:szCs w:val="21"/>
              </w:rPr>
              <w:t>中</w:t>
            </w:r>
            <w:r w:rsidRPr="001F0BB1">
              <w:rPr>
                <w:rFonts w:ascii="仿宋" w:eastAsia="仿宋" w:hAnsi="仿宋" w:cstheme="minorBidi" w:hint="eastAsia"/>
                <w:kern w:val="2"/>
                <w:szCs w:val="21"/>
              </w:rPr>
              <w:t>规定</w:t>
            </w:r>
            <w:r w:rsidR="00A45CA9" w:rsidRPr="001F0BB1">
              <w:rPr>
                <w:rFonts w:ascii="仿宋" w:eastAsia="仿宋" w:hAnsi="仿宋" w:cstheme="minorBidi" w:hint="eastAsia"/>
                <w:kern w:val="2"/>
                <w:szCs w:val="21"/>
              </w:rPr>
              <w:t>的方法</w:t>
            </w:r>
            <w:r w:rsidRPr="001F0BB1">
              <w:rPr>
                <w:rFonts w:ascii="仿宋" w:eastAsia="仿宋" w:hAnsi="仿宋" w:cstheme="minorBidi" w:hint="eastAsia"/>
                <w:kern w:val="2"/>
                <w:szCs w:val="21"/>
              </w:rPr>
              <w:t>分别测定总氮和铵态氮含量，二者的差值计算硝态氮含量，（仅含铵态氮和硝态氮时适用于此方法）。</w:t>
            </w:r>
          </w:p>
        </w:tc>
      </w:tr>
      <w:tr w:rsidR="00793F2E" w:rsidRPr="00915E48" w:rsidTr="002C42E4">
        <w:trPr>
          <w:trHeight w:val="20"/>
        </w:trPr>
        <w:tc>
          <w:tcPr>
            <w:tcW w:w="675" w:type="dxa"/>
            <w:tcBorders>
              <w:top w:val="nil"/>
              <w:left w:val="single" w:sz="8" w:space="0" w:color="auto"/>
              <w:bottom w:val="single" w:sz="8" w:space="0" w:color="000000"/>
              <w:right w:val="single" w:sz="8" w:space="0" w:color="auto"/>
            </w:tcBorders>
            <w:shd w:val="clear" w:color="auto" w:fill="auto"/>
            <w:vAlign w:val="center"/>
          </w:tcPr>
          <w:p w:rsidR="00793F2E"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t>15</w:t>
            </w:r>
          </w:p>
        </w:tc>
        <w:tc>
          <w:tcPr>
            <w:tcW w:w="2268" w:type="dxa"/>
            <w:tcBorders>
              <w:top w:val="nil"/>
              <w:left w:val="single" w:sz="8" w:space="0" w:color="auto"/>
              <w:bottom w:val="single" w:sz="8" w:space="0" w:color="000000"/>
              <w:right w:val="single" w:sz="8" w:space="0" w:color="auto"/>
            </w:tcBorders>
            <w:shd w:val="clear" w:color="auto" w:fill="auto"/>
            <w:vAlign w:val="center"/>
          </w:tcPr>
          <w:p w:rsidR="00793F2E" w:rsidRPr="00915E48" w:rsidRDefault="00793F2E"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修改5.3</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有效磷含量的测定和水溶磷占有效磷的百分率的计算</w:t>
            </w:r>
          </w:p>
        </w:tc>
        <w:tc>
          <w:tcPr>
            <w:tcW w:w="2835" w:type="dxa"/>
            <w:tcBorders>
              <w:top w:val="single" w:sz="8" w:space="0" w:color="auto"/>
              <w:left w:val="nil"/>
              <w:right w:val="single" w:sz="8" w:space="0" w:color="auto"/>
            </w:tcBorders>
            <w:shd w:val="clear" w:color="auto" w:fill="auto"/>
            <w:vAlign w:val="center"/>
          </w:tcPr>
          <w:p w:rsidR="00793F2E" w:rsidRPr="001F0BB1" w:rsidRDefault="00793F2E" w:rsidP="00EA1175">
            <w:pPr>
              <w:widowControl/>
              <w:jc w:val="left"/>
              <w:rPr>
                <w:rFonts w:ascii="仿宋" w:eastAsia="仿宋" w:hAnsi="仿宋"/>
                <w:szCs w:val="21"/>
              </w:rPr>
            </w:pPr>
            <w:r w:rsidRPr="001F0BB1">
              <w:rPr>
                <w:rFonts w:ascii="仿宋" w:eastAsia="仿宋" w:hAnsi="仿宋" w:hint="eastAsia"/>
                <w:szCs w:val="21"/>
              </w:rPr>
              <w:t>5.3</w:t>
            </w:r>
            <w:r w:rsidRPr="001F0BB1">
              <w:rPr>
                <w:rFonts w:ascii="仿宋" w:eastAsia="仿宋" w:hAnsi="仿宋"/>
                <w:szCs w:val="21"/>
              </w:rPr>
              <w:t xml:space="preserve"> </w:t>
            </w:r>
            <w:r w:rsidRPr="001F0BB1">
              <w:rPr>
                <w:rFonts w:ascii="仿宋" w:eastAsia="仿宋" w:hAnsi="仿宋" w:hint="eastAsia"/>
                <w:szCs w:val="21"/>
              </w:rPr>
              <w:t>有效磷含量的测定和水溶磷占有效磷的百分率的计算按</w:t>
            </w:r>
            <w:r w:rsidRPr="00915E48">
              <w:rPr>
                <w:rFonts w:ascii="仿宋" w:eastAsia="仿宋" w:hAnsi="仿宋"/>
                <w:szCs w:val="21"/>
              </w:rPr>
              <w:t>GB/T 8573</w:t>
            </w:r>
            <w:r w:rsidRPr="00915E48">
              <w:rPr>
                <w:rFonts w:ascii="仿宋" w:eastAsia="仿宋" w:hAnsi="仿宋" w:hint="eastAsia"/>
                <w:szCs w:val="21"/>
              </w:rPr>
              <w:t>或</w:t>
            </w:r>
            <w:r w:rsidRPr="00915E48">
              <w:rPr>
                <w:rFonts w:ascii="仿宋" w:eastAsia="仿宋" w:hAnsi="仿宋"/>
                <w:szCs w:val="21"/>
              </w:rPr>
              <w:t xml:space="preserve">GB/T </w:t>
            </w:r>
            <w:r w:rsidRPr="00915E48">
              <w:rPr>
                <w:rFonts w:ascii="仿宋" w:eastAsia="仿宋" w:hAnsi="仿宋" w:hint="eastAsia"/>
                <w:szCs w:val="21"/>
              </w:rPr>
              <w:t>22923进行测定。以</w:t>
            </w:r>
            <w:r w:rsidRPr="00915E48">
              <w:rPr>
                <w:rFonts w:ascii="仿宋" w:eastAsia="仿宋" w:hAnsi="仿宋"/>
                <w:szCs w:val="21"/>
              </w:rPr>
              <w:t>GB/T 8573</w:t>
            </w:r>
            <w:r w:rsidRPr="00915E48">
              <w:rPr>
                <w:rFonts w:ascii="仿宋" w:eastAsia="仿宋" w:hAnsi="仿宋" w:hint="eastAsia"/>
                <w:szCs w:val="21"/>
              </w:rPr>
              <w:t>中的方法为仲裁法。</w:t>
            </w:r>
          </w:p>
        </w:tc>
        <w:tc>
          <w:tcPr>
            <w:tcW w:w="4820" w:type="dxa"/>
            <w:tcBorders>
              <w:top w:val="single" w:sz="8" w:space="0" w:color="auto"/>
              <w:left w:val="nil"/>
              <w:right w:val="single" w:sz="8" w:space="0" w:color="auto"/>
            </w:tcBorders>
            <w:shd w:val="clear" w:color="auto" w:fill="auto"/>
            <w:vAlign w:val="center"/>
          </w:tcPr>
          <w:p w:rsidR="00187B7E" w:rsidRPr="00915E48" w:rsidRDefault="00187B7E" w:rsidP="00744097">
            <w:pPr>
              <w:pStyle w:val="a1"/>
              <w:numPr>
                <w:ilvl w:val="0"/>
                <w:numId w:val="0"/>
              </w:numPr>
              <w:spacing w:beforeLines="50" w:before="156" w:afterLines="50" w:after="156"/>
              <w:rPr>
                <w:rFonts w:ascii="仿宋" w:eastAsia="仿宋" w:hAnsi="仿宋"/>
                <w:szCs w:val="21"/>
              </w:rPr>
            </w:pPr>
            <w:r w:rsidRPr="00915E48">
              <w:rPr>
                <w:rFonts w:ascii="仿宋" w:eastAsia="仿宋" w:hAnsi="仿宋" w:hint="eastAsia"/>
                <w:szCs w:val="21"/>
              </w:rPr>
              <w:t>5.4</w:t>
            </w:r>
            <w:r w:rsidRPr="00915E48">
              <w:rPr>
                <w:rFonts w:ascii="仿宋" w:eastAsia="仿宋" w:hAnsi="仿宋"/>
                <w:szCs w:val="21"/>
              </w:rPr>
              <w:t xml:space="preserve"> </w:t>
            </w:r>
            <w:r w:rsidRPr="00915E48">
              <w:rPr>
                <w:rFonts w:ascii="仿宋" w:eastAsia="仿宋" w:hAnsi="仿宋" w:hint="eastAsia"/>
                <w:szCs w:val="21"/>
              </w:rPr>
              <w:t>有效磷含量的测定和水溶性磷占有效磷百分率的计算</w:t>
            </w:r>
          </w:p>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5.4.1方法一</w:t>
            </w:r>
          </w:p>
          <w:p w:rsidR="00187B7E"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按附录 A</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规定的方法进行测定（仲裁法）。</w:t>
            </w:r>
          </w:p>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5.4.2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方法二</w:t>
            </w:r>
          </w:p>
          <w:p w:rsidR="00793F2E"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 xml:space="preserve">按 </w:t>
            </w:r>
            <w:r w:rsidRPr="001F0BB1">
              <w:rPr>
                <w:rFonts w:ascii="仿宋" w:eastAsia="仿宋" w:hAnsi="仿宋" w:cstheme="minorBidi"/>
                <w:kern w:val="2"/>
                <w:szCs w:val="21"/>
              </w:rPr>
              <w:t xml:space="preserve">GB/T 8573 </w:t>
            </w:r>
            <w:r w:rsidRPr="001F0BB1">
              <w:rPr>
                <w:rFonts w:ascii="仿宋" w:eastAsia="仿宋" w:hAnsi="仿宋" w:cstheme="minorBidi" w:hint="eastAsia"/>
                <w:kern w:val="2"/>
                <w:szCs w:val="21"/>
              </w:rPr>
              <w:t>规定的方法进行测定</w:t>
            </w:r>
            <w:r w:rsidR="00A45CA9" w:rsidRPr="001F0BB1">
              <w:rPr>
                <w:rFonts w:ascii="仿宋" w:eastAsia="仿宋" w:hAnsi="仿宋" w:cstheme="minorBidi" w:hint="eastAsia"/>
                <w:kern w:val="2"/>
                <w:szCs w:val="21"/>
              </w:rPr>
              <w:t>。</w:t>
            </w:r>
          </w:p>
        </w:tc>
      </w:tr>
      <w:tr w:rsidR="00187B7E" w:rsidRPr="00915E48" w:rsidTr="002C42E4">
        <w:trPr>
          <w:trHeight w:val="20"/>
        </w:trPr>
        <w:tc>
          <w:tcPr>
            <w:tcW w:w="675" w:type="dxa"/>
            <w:vMerge w:val="restart"/>
            <w:tcBorders>
              <w:top w:val="nil"/>
              <w:left w:val="single" w:sz="8" w:space="0" w:color="auto"/>
              <w:bottom w:val="single" w:sz="8" w:space="0" w:color="000000"/>
              <w:right w:val="single" w:sz="8" w:space="0" w:color="auto"/>
            </w:tcBorders>
            <w:shd w:val="clear" w:color="auto" w:fill="auto"/>
            <w:vAlign w:val="center"/>
          </w:tcPr>
          <w:p w:rsidR="00187B7E" w:rsidRPr="00915E48" w:rsidRDefault="00187B7E" w:rsidP="00187B7E">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1</w:t>
            </w:r>
            <w:r w:rsidR="00D03366">
              <w:rPr>
                <w:rFonts w:ascii="仿宋" w:eastAsia="仿宋" w:hAnsi="仿宋" w:cs="仿宋_GB2312" w:hint="eastAsia"/>
                <w:kern w:val="0"/>
                <w:szCs w:val="21"/>
              </w:rPr>
              <w:t>6</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tcPr>
          <w:p w:rsidR="00187B7E" w:rsidRPr="00915E48" w:rsidRDefault="00050417" w:rsidP="00187B7E">
            <w:pPr>
              <w:widowControl/>
              <w:jc w:val="left"/>
              <w:rPr>
                <w:rFonts w:ascii="仿宋" w:eastAsia="仿宋" w:hAnsi="仿宋" w:cs="仿宋_GB2312"/>
                <w:kern w:val="0"/>
                <w:szCs w:val="21"/>
              </w:rPr>
            </w:pPr>
            <w:r>
              <w:rPr>
                <w:rFonts w:ascii="仿宋" w:eastAsia="仿宋" w:hAnsi="仿宋" w:cs="仿宋_GB2312" w:hint="eastAsia"/>
                <w:kern w:val="0"/>
                <w:szCs w:val="21"/>
              </w:rPr>
              <w:t xml:space="preserve"> </w:t>
            </w:r>
          </w:p>
        </w:tc>
        <w:tc>
          <w:tcPr>
            <w:tcW w:w="2835" w:type="dxa"/>
            <w:vMerge w:val="restart"/>
            <w:tcBorders>
              <w:top w:val="single" w:sz="8" w:space="0" w:color="auto"/>
              <w:left w:val="nil"/>
              <w:right w:val="single" w:sz="8" w:space="0" w:color="auto"/>
            </w:tcBorders>
            <w:shd w:val="clear" w:color="auto" w:fill="auto"/>
            <w:vAlign w:val="center"/>
          </w:tcPr>
          <w:p w:rsidR="00187B7E" w:rsidRPr="001F0BB1" w:rsidRDefault="00187B7E" w:rsidP="00187B7E">
            <w:pPr>
              <w:widowControl/>
              <w:jc w:val="left"/>
              <w:rPr>
                <w:rFonts w:ascii="仿宋" w:eastAsia="仿宋" w:hAnsi="仿宋" w:cs="仿宋_GB2312"/>
                <w:kern w:val="0"/>
                <w:szCs w:val="21"/>
              </w:rPr>
            </w:pPr>
            <w:r w:rsidRPr="001F0BB1">
              <w:rPr>
                <w:rFonts w:ascii="仿宋" w:eastAsia="仿宋" w:hAnsi="仿宋" w:cs="仿宋_GB2312" w:hint="eastAsia"/>
                <w:kern w:val="0"/>
                <w:szCs w:val="21"/>
              </w:rPr>
              <w:t>未规定</w:t>
            </w:r>
          </w:p>
        </w:tc>
        <w:tc>
          <w:tcPr>
            <w:tcW w:w="4820" w:type="dxa"/>
            <w:tcBorders>
              <w:top w:val="single" w:sz="8" w:space="0" w:color="auto"/>
              <w:left w:val="nil"/>
              <w:right w:val="single" w:sz="8" w:space="0" w:color="auto"/>
            </w:tcBorders>
            <w:shd w:val="clear" w:color="auto" w:fill="auto"/>
          </w:tcPr>
          <w:p w:rsidR="00187B7E" w:rsidRPr="001F0BB1" w:rsidRDefault="00187B7E" w:rsidP="00187B7E">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5.5.3</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方法三</w:t>
            </w:r>
          </w:p>
        </w:tc>
      </w:tr>
      <w:tr w:rsidR="00187B7E" w:rsidRPr="00915E48" w:rsidTr="002C42E4">
        <w:trPr>
          <w:trHeight w:val="20"/>
        </w:trPr>
        <w:tc>
          <w:tcPr>
            <w:tcW w:w="675" w:type="dxa"/>
            <w:vMerge/>
            <w:tcBorders>
              <w:top w:val="nil"/>
              <w:left w:val="single" w:sz="8" w:space="0" w:color="auto"/>
              <w:bottom w:val="single" w:sz="8" w:space="0" w:color="000000"/>
              <w:right w:val="single" w:sz="8" w:space="0" w:color="auto"/>
            </w:tcBorders>
            <w:vAlign w:val="center"/>
          </w:tcPr>
          <w:p w:rsidR="00187B7E" w:rsidRPr="00915E48" w:rsidRDefault="00187B7E" w:rsidP="00187B7E">
            <w:pPr>
              <w:widowControl/>
              <w:jc w:val="left"/>
              <w:rPr>
                <w:rFonts w:ascii="仿宋" w:eastAsia="仿宋" w:hAnsi="仿宋" w:cs="仿宋_GB2312"/>
                <w:kern w:val="0"/>
                <w:szCs w:val="21"/>
              </w:rPr>
            </w:pPr>
          </w:p>
        </w:tc>
        <w:tc>
          <w:tcPr>
            <w:tcW w:w="2268" w:type="dxa"/>
            <w:vMerge/>
            <w:tcBorders>
              <w:top w:val="nil"/>
              <w:left w:val="single" w:sz="8" w:space="0" w:color="auto"/>
              <w:bottom w:val="single" w:sz="8" w:space="0" w:color="000000"/>
              <w:right w:val="single" w:sz="8" w:space="0" w:color="auto"/>
            </w:tcBorders>
            <w:vAlign w:val="center"/>
          </w:tcPr>
          <w:p w:rsidR="00187B7E" w:rsidRPr="00915E48" w:rsidRDefault="00187B7E" w:rsidP="00187B7E">
            <w:pPr>
              <w:widowControl/>
              <w:jc w:val="left"/>
              <w:rPr>
                <w:rFonts w:ascii="仿宋" w:eastAsia="仿宋" w:hAnsi="仿宋" w:cs="仿宋_GB2312"/>
                <w:kern w:val="0"/>
                <w:szCs w:val="21"/>
              </w:rPr>
            </w:pPr>
          </w:p>
        </w:tc>
        <w:tc>
          <w:tcPr>
            <w:tcW w:w="2835" w:type="dxa"/>
            <w:vMerge/>
            <w:tcBorders>
              <w:left w:val="nil"/>
              <w:bottom w:val="single" w:sz="8" w:space="0" w:color="auto"/>
              <w:right w:val="single" w:sz="8" w:space="0" w:color="auto"/>
            </w:tcBorders>
            <w:shd w:val="clear" w:color="auto" w:fill="auto"/>
            <w:vAlign w:val="center"/>
          </w:tcPr>
          <w:p w:rsidR="00187B7E" w:rsidRPr="001F0BB1" w:rsidRDefault="00187B7E" w:rsidP="00187B7E">
            <w:pPr>
              <w:widowControl/>
              <w:jc w:val="left"/>
              <w:rPr>
                <w:rFonts w:ascii="仿宋" w:eastAsia="仿宋" w:hAnsi="仿宋" w:cs="仿宋_GB2312"/>
                <w:kern w:val="0"/>
                <w:szCs w:val="21"/>
              </w:rPr>
            </w:pPr>
          </w:p>
        </w:tc>
        <w:tc>
          <w:tcPr>
            <w:tcW w:w="4820" w:type="dxa"/>
            <w:tcBorders>
              <w:left w:val="nil"/>
              <w:bottom w:val="single" w:sz="8" w:space="0" w:color="auto"/>
              <w:right w:val="single" w:sz="8" w:space="0" w:color="auto"/>
            </w:tcBorders>
            <w:shd w:val="clear" w:color="auto" w:fill="auto"/>
          </w:tcPr>
          <w:p w:rsidR="00187B7E" w:rsidRPr="001F0BB1" w:rsidRDefault="00187B7E" w:rsidP="00187B7E">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按 N</w:t>
            </w:r>
            <w:r w:rsidRPr="001F0BB1">
              <w:rPr>
                <w:rFonts w:ascii="仿宋" w:eastAsia="仿宋" w:hAnsi="仿宋" w:cstheme="minorBidi"/>
                <w:kern w:val="2"/>
                <w:szCs w:val="21"/>
              </w:rPr>
              <w:t>Y/T 2540-2014</w:t>
            </w:r>
            <w:r w:rsidRPr="001F0BB1">
              <w:rPr>
                <w:rFonts w:ascii="仿宋" w:eastAsia="仿宋" w:hAnsi="仿宋" w:cstheme="minorBidi" w:hint="eastAsia"/>
                <w:kern w:val="2"/>
                <w:szCs w:val="21"/>
              </w:rPr>
              <w:t>，</w:t>
            </w:r>
            <w:r w:rsidRPr="001F0BB1">
              <w:rPr>
                <w:rFonts w:ascii="仿宋" w:eastAsia="仿宋" w:hAnsi="仿宋" w:cstheme="minorBidi"/>
                <w:kern w:val="2"/>
                <w:szCs w:val="21"/>
              </w:rPr>
              <w:t xml:space="preserve">4.3.2 </w:t>
            </w:r>
            <w:r w:rsidR="00A45CA9" w:rsidRPr="001F0BB1">
              <w:rPr>
                <w:rFonts w:ascii="仿宋" w:eastAsia="仿宋" w:hAnsi="仿宋" w:cstheme="minorBidi" w:hint="eastAsia"/>
                <w:kern w:val="2"/>
                <w:szCs w:val="21"/>
              </w:rPr>
              <w:t>中的</w:t>
            </w:r>
            <w:r w:rsidRPr="001F0BB1">
              <w:rPr>
                <w:rFonts w:ascii="仿宋" w:eastAsia="仿宋" w:hAnsi="仿宋" w:cstheme="minorBidi" w:hint="eastAsia"/>
                <w:kern w:val="2"/>
                <w:szCs w:val="21"/>
              </w:rPr>
              <w:t>规定制备试样溶液，然后按 N</w:t>
            </w:r>
            <w:r w:rsidRPr="001F0BB1">
              <w:rPr>
                <w:rFonts w:ascii="仿宋" w:eastAsia="仿宋" w:hAnsi="仿宋" w:cstheme="minorBidi"/>
                <w:kern w:val="2"/>
                <w:szCs w:val="21"/>
              </w:rPr>
              <w:t>Y/T 2540-2014</w:t>
            </w:r>
            <w:r w:rsidRPr="001F0BB1">
              <w:rPr>
                <w:rFonts w:ascii="仿宋" w:eastAsia="仿宋" w:hAnsi="仿宋" w:cstheme="minorBidi" w:hint="eastAsia"/>
                <w:kern w:val="2"/>
                <w:szCs w:val="21"/>
              </w:rPr>
              <w:t>，5.3</w:t>
            </w:r>
            <w:r w:rsidRPr="001F0BB1">
              <w:rPr>
                <w:rFonts w:ascii="仿宋" w:eastAsia="仿宋" w:hAnsi="仿宋" w:cstheme="minorBidi"/>
                <w:kern w:val="2"/>
                <w:szCs w:val="21"/>
              </w:rPr>
              <w:t xml:space="preserve"> </w:t>
            </w:r>
            <w:r w:rsidR="00A45CA9" w:rsidRPr="001F0BB1">
              <w:rPr>
                <w:rFonts w:ascii="仿宋" w:eastAsia="仿宋" w:hAnsi="仿宋" w:cstheme="minorBidi" w:hint="eastAsia"/>
                <w:kern w:val="2"/>
                <w:szCs w:val="21"/>
              </w:rPr>
              <w:t>中</w:t>
            </w:r>
            <w:r w:rsidRPr="001F0BB1">
              <w:rPr>
                <w:rFonts w:ascii="仿宋" w:eastAsia="仿宋" w:hAnsi="仿宋" w:cstheme="minorBidi" w:hint="eastAsia"/>
                <w:kern w:val="2"/>
                <w:szCs w:val="21"/>
              </w:rPr>
              <w:t>规定</w:t>
            </w:r>
            <w:r w:rsidR="00A45CA9" w:rsidRPr="001F0BB1">
              <w:rPr>
                <w:rFonts w:ascii="仿宋" w:eastAsia="仿宋" w:hAnsi="仿宋" w:cstheme="minorBidi" w:hint="eastAsia"/>
                <w:kern w:val="2"/>
                <w:szCs w:val="21"/>
              </w:rPr>
              <w:t>的方法</w:t>
            </w:r>
            <w:r w:rsidRPr="001F0BB1">
              <w:rPr>
                <w:rFonts w:ascii="仿宋" w:eastAsia="仿宋" w:hAnsi="仿宋" w:cstheme="minorBidi" w:hint="eastAsia"/>
                <w:kern w:val="2"/>
                <w:szCs w:val="21"/>
              </w:rPr>
              <w:t>进行测定。</w:t>
            </w:r>
          </w:p>
        </w:tc>
      </w:tr>
      <w:tr w:rsidR="001C61B4" w:rsidRPr="00915E48" w:rsidTr="002C42E4">
        <w:trPr>
          <w:trHeight w:val="1248"/>
        </w:trPr>
        <w:tc>
          <w:tcPr>
            <w:tcW w:w="675" w:type="dxa"/>
            <w:tcBorders>
              <w:top w:val="nil"/>
              <w:left w:val="single" w:sz="8" w:space="0" w:color="auto"/>
              <w:bottom w:val="single" w:sz="8" w:space="0" w:color="auto"/>
              <w:right w:val="single" w:sz="8" w:space="0" w:color="auto"/>
            </w:tcBorders>
            <w:shd w:val="clear" w:color="auto" w:fill="auto"/>
            <w:vAlign w:val="center"/>
          </w:tcPr>
          <w:p w:rsidR="001C61B4" w:rsidRPr="00915E48" w:rsidRDefault="001C61B4" w:rsidP="004E022B">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1</w:t>
            </w:r>
            <w:r w:rsidR="00D03366">
              <w:rPr>
                <w:rFonts w:ascii="仿宋" w:eastAsia="仿宋" w:hAnsi="仿宋" w:cs="仿宋_GB2312" w:hint="eastAsia"/>
                <w:kern w:val="0"/>
                <w:szCs w:val="21"/>
              </w:rPr>
              <w:t>7</w:t>
            </w:r>
          </w:p>
        </w:tc>
        <w:tc>
          <w:tcPr>
            <w:tcW w:w="2268" w:type="dxa"/>
            <w:tcBorders>
              <w:top w:val="nil"/>
              <w:left w:val="single" w:sz="8" w:space="0" w:color="auto"/>
              <w:bottom w:val="single" w:sz="8" w:space="0" w:color="auto"/>
              <w:right w:val="single" w:sz="8" w:space="0" w:color="auto"/>
            </w:tcBorders>
            <w:shd w:val="clear" w:color="auto" w:fill="auto"/>
            <w:vAlign w:val="center"/>
          </w:tcPr>
          <w:p w:rsidR="001C61B4" w:rsidRPr="00915E48" w:rsidRDefault="001C61B4"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修改5</w:t>
            </w:r>
            <w:r w:rsidRPr="00915E48">
              <w:rPr>
                <w:rFonts w:ascii="仿宋" w:eastAsia="仿宋" w:hAnsi="仿宋" w:cs="仿宋_GB2312"/>
                <w:kern w:val="0"/>
                <w:szCs w:val="21"/>
              </w:rPr>
              <w:t>.6</w:t>
            </w:r>
            <w:r w:rsidRPr="00915E48">
              <w:rPr>
                <w:rFonts w:ascii="仿宋" w:eastAsia="仿宋" w:hAnsi="仿宋" w:cs="仿宋_GB2312" w:hint="eastAsia"/>
                <w:kern w:val="0"/>
                <w:szCs w:val="21"/>
              </w:rPr>
              <w:t>粒度的测定</w:t>
            </w:r>
            <w:r w:rsidR="00187B7E" w:rsidRPr="00915E48">
              <w:rPr>
                <w:rFonts w:ascii="仿宋" w:eastAsia="仿宋" w:hAnsi="仿宋" w:cs="仿宋_GB2312" w:hint="eastAsia"/>
                <w:kern w:val="0"/>
                <w:szCs w:val="21"/>
              </w:rPr>
              <w:t>，同时删除附录A。</w:t>
            </w:r>
          </w:p>
        </w:tc>
        <w:tc>
          <w:tcPr>
            <w:tcW w:w="2835" w:type="dxa"/>
            <w:tcBorders>
              <w:top w:val="nil"/>
              <w:left w:val="single" w:sz="8" w:space="0" w:color="auto"/>
              <w:bottom w:val="single" w:sz="8" w:space="0" w:color="auto"/>
              <w:right w:val="single" w:sz="8" w:space="0" w:color="auto"/>
            </w:tcBorders>
            <w:shd w:val="clear" w:color="auto" w:fill="auto"/>
            <w:vAlign w:val="center"/>
          </w:tcPr>
          <w:p w:rsidR="001C61B4" w:rsidRPr="001F0BB1" w:rsidRDefault="001C61B4" w:rsidP="004E022B">
            <w:pPr>
              <w:widowControl/>
              <w:jc w:val="left"/>
              <w:rPr>
                <w:rFonts w:ascii="仿宋" w:eastAsia="仿宋" w:hAnsi="仿宋" w:cs="仿宋_GB2312"/>
                <w:kern w:val="0"/>
                <w:szCs w:val="21"/>
              </w:rPr>
            </w:pPr>
            <w:r w:rsidRPr="001F0BB1">
              <w:rPr>
                <w:rFonts w:ascii="仿宋" w:eastAsia="仿宋" w:hAnsi="仿宋" w:cs="仿宋_GB2312" w:hint="eastAsia"/>
                <w:kern w:val="0"/>
                <w:szCs w:val="21"/>
              </w:rPr>
              <w:t>5</w:t>
            </w:r>
            <w:r w:rsidRPr="001F0BB1">
              <w:rPr>
                <w:rFonts w:ascii="仿宋" w:eastAsia="仿宋" w:hAnsi="仿宋" w:cs="仿宋_GB2312"/>
                <w:kern w:val="0"/>
                <w:szCs w:val="21"/>
              </w:rPr>
              <w:t>.6</w:t>
            </w:r>
            <w:r w:rsidRPr="001F0BB1">
              <w:rPr>
                <w:rFonts w:ascii="仿宋" w:eastAsia="仿宋" w:hAnsi="仿宋" w:cs="仿宋_GB2312" w:hint="eastAsia"/>
                <w:kern w:val="0"/>
                <w:szCs w:val="21"/>
              </w:rPr>
              <w:t>粒度的测定</w:t>
            </w:r>
          </w:p>
          <w:p w:rsidR="001C61B4" w:rsidRPr="001F0BB1" w:rsidRDefault="001C61B4" w:rsidP="004E022B">
            <w:pPr>
              <w:widowControl/>
              <w:jc w:val="left"/>
              <w:rPr>
                <w:rFonts w:ascii="仿宋" w:eastAsia="仿宋" w:hAnsi="仿宋" w:cs="仿宋_GB2312"/>
                <w:kern w:val="0"/>
                <w:szCs w:val="21"/>
              </w:rPr>
            </w:pPr>
            <w:r w:rsidRPr="001F0BB1">
              <w:rPr>
                <w:rFonts w:ascii="仿宋" w:eastAsia="仿宋" w:hAnsi="仿宋" w:cs="仿宋_GB2312" w:hint="eastAsia"/>
                <w:kern w:val="0"/>
                <w:szCs w:val="21"/>
              </w:rPr>
              <w:t>按附录A进行。</w:t>
            </w:r>
          </w:p>
        </w:tc>
        <w:tc>
          <w:tcPr>
            <w:tcW w:w="4820" w:type="dxa"/>
            <w:tcBorders>
              <w:top w:val="nil"/>
              <w:left w:val="nil"/>
              <w:bottom w:val="single" w:sz="8" w:space="0" w:color="auto"/>
              <w:right w:val="single" w:sz="8" w:space="0" w:color="auto"/>
            </w:tcBorders>
            <w:shd w:val="clear" w:color="auto" w:fill="auto"/>
            <w:vAlign w:val="center"/>
          </w:tcPr>
          <w:p w:rsidR="001C61B4" w:rsidRPr="00915E48" w:rsidRDefault="0062138C" w:rsidP="00744097">
            <w:pPr>
              <w:pStyle w:val="a1"/>
              <w:numPr>
                <w:ilvl w:val="0"/>
                <w:numId w:val="0"/>
              </w:numPr>
              <w:spacing w:beforeLines="50" w:before="156" w:afterLines="50" w:after="156"/>
              <w:jc w:val="both"/>
              <w:rPr>
                <w:rFonts w:ascii="仿宋" w:eastAsia="仿宋" w:hAnsi="仿宋"/>
                <w:szCs w:val="21"/>
              </w:rPr>
            </w:pPr>
            <w:r>
              <w:rPr>
                <w:rFonts w:ascii="仿宋" w:eastAsia="仿宋" w:hAnsi="仿宋" w:hint="eastAsia"/>
                <w:szCs w:val="21"/>
              </w:rPr>
              <w:t>5.7</w:t>
            </w:r>
            <w:r>
              <w:rPr>
                <w:rFonts w:ascii="仿宋" w:eastAsia="仿宋" w:hAnsi="仿宋"/>
                <w:szCs w:val="21"/>
              </w:rPr>
              <w:t xml:space="preserve"> </w:t>
            </w:r>
            <w:r w:rsidR="001C61B4" w:rsidRPr="00915E48">
              <w:rPr>
                <w:rFonts w:ascii="仿宋" w:eastAsia="仿宋" w:hAnsi="仿宋" w:hint="eastAsia"/>
                <w:szCs w:val="21"/>
              </w:rPr>
              <w:t>粒度的测定</w:t>
            </w:r>
          </w:p>
          <w:p w:rsidR="001C61B4" w:rsidRPr="001F0BB1" w:rsidRDefault="001C61B4" w:rsidP="001C61B4">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按 G</w:t>
            </w:r>
            <w:r w:rsidRPr="001F0BB1">
              <w:rPr>
                <w:rFonts w:ascii="仿宋" w:eastAsia="仿宋" w:hAnsi="仿宋" w:cstheme="minorBidi"/>
                <w:kern w:val="2"/>
                <w:szCs w:val="21"/>
              </w:rPr>
              <w:t xml:space="preserve">B/T </w:t>
            </w:r>
            <w:r w:rsidRPr="001F0BB1">
              <w:rPr>
                <w:rFonts w:ascii="仿宋" w:eastAsia="仿宋" w:hAnsi="仿宋" w:cstheme="minorBidi" w:hint="eastAsia"/>
                <w:kern w:val="2"/>
                <w:szCs w:val="21"/>
              </w:rPr>
              <w:t>24891</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规定的方法进行测定。</w:t>
            </w:r>
          </w:p>
        </w:tc>
      </w:tr>
      <w:tr w:rsidR="001C61B4" w:rsidRPr="00915E48" w:rsidTr="002C42E4">
        <w:trPr>
          <w:trHeight w:val="20"/>
        </w:trPr>
        <w:tc>
          <w:tcPr>
            <w:tcW w:w="67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t>18</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1C61B4"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修改5.7氯离子的测定</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1F0BB1" w:rsidRDefault="001C61B4" w:rsidP="004E022B">
            <w:pPr>
              <w:widowControl/>
              <w:jc w:val="left"/>
              <w:rPr>
                <w:rFonts w:ascii="仿宋" w:eastAsia="仿宋" w:hAnsi="仿宋" w:cs="仿宋_GB2312"/>
                <w:kern w:val="0"/>
                <w:szCs w:val="21"/>
              </w:rPr>
            </w:pPr>
            <w:r w:rsidRPr="001F0BB1">
              <w:rPr>
                <w:rFonts w:ascii="仿宋" w:eastAsia="仿宋" w:hAnsi="仿宋" w:cs="仿宋_GB2312" w:hint="eastAsia"/>
                <w:kern w:val="0"/>
                <w:szCs w:val="21"/>
              </w:rPr>
              <w:t>5.7氯离子的测定</w:t>
            </w:r>
          </w:p>
          <w:p w:rsidR="001C61B4" w:rsidRPr="001F0BB1" w:rsidRDefault="001C61B4" w:rsidP="004E022B">
            <w:pPr>
              <w:widowControl/>
              <w:jc w:val="left"/>
              <w:rPr>
                <w:rFonts w:ascii="仿宋" w:eastAsia="仿宋" w:hAnsi="仿宋" w:cs="仿宋_GB2312"/>
                <w:kern w:val="0"/>
                <w:szCs w:val="21"/>
              </w:rPr>
            </w:pPr>
            <w:r w:rsidRPr="001F0BB1">
              <w:rPr>
                <w:rFonts w:ascii="仿宋" w:eastAsia="仿宋" w:hAnsi="仿宋" w:cs="仿宋_GB2312" w:hint="eastAsia"/>
                <w:kern w:val="0"/>
                <w:szCs w:val="21"/>
              </w:rPr>
              <w:t>按附录B进行。</w:t>
            </w:r>
          </w:p>
        </w:tc>
        <w:tc>
          <w:tcPr>
            <w:tcW w:w="4820" w:type="dxa"/>
            <w:tcBorders>
              <w:top w:val="single" w:sz="8" w:space="0" w:color="auto"/>
              <w:left w:val="nil"/>
              <w:bottom w:val="single" w:sz="8" w:space="0" w:color="auto"/>
              <w:right w:val="single" w:sz="8" w:space="0" w:color="auto"/>
            </w:tcBorders>
            <w:shd w:val="clear" w:color="auto" w:fill="auto"/>
            <w:vAlign w:val="center"/>
          </w:tcPr>
          <w:p w:rsidR="001C61B4" w:rsidRPr="001F0BB1" w:rsidRDefault="001C61B4" w:rsidP="004E022B">
            <w:pPr>
              <w:widowControl/>
              <w:jc w:val="left"/>
              <w:rPr>
                <w:rFonts w:ascii="仿宋" w:eastAsia="仿宋" w:hAnsi="仿宋"/>
                <w:szCs w:val="21"/>
              </w:rPr>
            </w:pPr>
            <w:r w:rsidRPr="001F0BB1">
              <w:rPr>
                <w:rFonts w:ascii="仿宋" w:eastAsia="仿宋" w:hAnsi="仿宋" w:hint="eastAsia"/>
                <w:szCs w:val="21"/>
              </w:rPr>
              <w:t>5.8氯离子的测定</w:t>
            </w:r>
          </w:p>
          <w:p w:rsidR="001C61B4" w:rsidRPr="001F0BB1" w:rsidRDefault="001C61B4" w:rsidP="001C61B4">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5.8.1</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方法一</w:t>
            </w:r>
          </w:p>
          <w:p w:rsidR="001C61B4" w:rsidRPr="001F0BB1" w:rsidRDefault="001C61B4" w:rsidP="001C61B4">
            <w:pPr>
              <w:pStyle w:val="af8"/>
              <w:ind w:firstLine="420"/>
              <w:rPr>
                <w:rFonts w:ascii="仿宋" w:eastAsia="仿宋" w:hAnsi="仿宋" w:cstheme="minorBidi"/>
                <w:kern w:val="2"/>
                <w:szCs w:val="21"/>
              </w:rPr>
            </w:pPr>
            <w:r w:rsidRPr="001F0BB1">
              <w:rPr>
                <w:rFonts w:ascii="仿宋" w:eastAsia="仿宋" w:hAnsi="仿宋" w:cstheme="minorBidi" w:hint="eastAsia"/>
                <w:kern w:val="2"/>
                <w:szCs w:val="21"/>
              </w:rPr>
              <w:t xml:space="preserve">按附录 </w:t>
            </w:r>
            <w:r w:rsidRPr="001F0BB1">
              <w:rPr>
                <w:rFonts w:ascii="仿宋" w:eastAsia="仿宋" w:hAnsi="仿宋" w:cstheme="minorBidi"/>
                <w:kern w:val="2"/>
                <w:szCs w:val="21"/>
              </w:rPr>
              <w:t xml:space="preserve">B </w:t>
            </w:r>
            <w:r w:rsidRPr="001F0BB1">
              <w:rPr>
                <w:rFonts w:ascii="仿宋" w:eastAsia="仿宋" w:hAnsi="仿宋" w:cstheme="minorBidi" w:hint="eastAsia"/>
                <w:kern w:val="2"/>
                <w:szCs w:val="21"/>
              </w:rPr>
              <w:t>规定的</w:t>
            </w:r>
            <w:r w:rsidR="00187B7E" w:rsidRPr="001F0BB1">
              <w:rPr>
                <w:rFonts w:ascii="仿宋" w:eastAsia="仿宋" w:hAnsi="仿宋" w:cstheme="minorBidi" w:hint="eastAsia"/>
                <w:kern w:val="2"/>
                <w:szCs w:val="21"/>
              </w:rPr>
              <w:t>方</w:t>
            </w:r>
            <w:r w:rsidRPr="001F0BB1">
              <w:rPr>
                <w:rFonts w:ascii="仿宋" w:eastAsia="仿宋" w:hAnsi="仿宋" w:cstheme="minorBidi" w:hint="eastAsia"/>
                <w:kern w:val="2"/>
                <w:szCs w:val="21"/>
              </w:rPr>
              <w:t>法进行测定（仲裁法）。</w:t>
            </w:r>
          </w:p>
          <w:p w:rsidR="001C61B4" w:rsidRPr="001F0BB1" w:rsidRDefault="001C61B4" w:rsidP="001C61B4">
            <w:pPr>
              <w:pStyle w:val="af8"/>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5.8.2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方法二</w:t>
            </w:r>
          </w:p>
          <w:p w:rsidR="001C61B4" w:rsidRPr="001F0BB1" w:rsidRDefault="001C61B4" w:rsidP="001C61B4">
            <w:pPr>
              <w:pStyle w:val="af8"/>
              <w:ind w:firstLine="420"/>
              <w:rPr>
                <w:rFonts w:ascii="仿宋" w:eastAsia="仿宋" w:hAnsi="仿宋" w:cstheme="minorBidi"/>
                <w:kern w:val="2"/>
                <w:szCs w:val="21"/>
              </w:rPr>
            </w:pPr>
            <w:r w:rsidRPr="001F0BB1">
              <w:rPr>
                <w:rFonts w:ascii="仿宋" w:eastAsia="仿宋" w:hAnsi="仿宋" w:cstheme="minorBidi"/>
                <w:kern w:val="2"/>
                <w:szCs w:val="21"/>
              </w:rPr>
              <w:t>按</w:t>
            </w:r>
            <w:r w:rsidRPr="001F0BB1">
              <w:rPr>
                <w:rFonts w:ascii="仿宋" w:eastAsia="仿宋" w:hAnsi="仿宋" w:cstheme="minorBidi" w:hint="eastAsia"/>
                <w:kern w:val="2"/>
                <w:szCs w:val="21"/>
              </w:rPr>
              <w:t xml:space="preserve"> G</w:t>
            </w:r>
            <w:r w:rsidRPr="001F0BB1">
              <w:rPr>
                <w:rFonts w:ascii="仿宋" w:eastAsia="仿宋" w:hAnsi="仿宋" w:cstheme="minorBidi"/>
                <w:kern w:val="2"/>
                <w:szCs w:val="21"/>
              </w:rPr>
              <w:t xml:space="preserve">B/T </w:t>
            </w:r>
            <w:r w:rsidRPr="001F0BB1">
              <w:rPr>
                <w:rFonts w:ascii="仿宋" w:eastAsia="仿宋" w:hAnsi="仿宋" w:cstheme="minorBidi" w:hint="eastAsia"/>
                <w:kern w:val="2"/>
                <w:szCs w:val="21"/>
              </w:rPr>
              <w:t>24890</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规定的方法进行测定。</w:t>
            </w:r>
          </w:p>
        </w:tc>
      </w:tr>
      <w:tr w:rsidR="001C61B4" w:rsidRPr="00915E48" w:rsidTr="002C42E4">
        <w:trPr>
          <w:trHeight w:val="20"/>
        </w:trPr>
        <w:tc>
          <w:tcPr>
            <w:tcW w:w="67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t>19</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1F0BB1" w:rsidRDefault="00600BE9" w:rsidP="001F0BB1">
            <w:pPr>
              <w:widowControl/>
              <w:jc w:val="left"/>
              <w:rPr>
                <w:rFonts w:ascii="仿宋" w:eastAsia="仿宋" w:hAnsi="仿宋" w:cs="仿宋_GB2312"/>
                <w:kern w:val="0"/>
                <w:szCs w:val="21"/>
              </w:rPr>
            </w:pPr>
            <w:r w:rsidRPr="001F0BB1">
              <w:rPr>
                <w:rFonts w:ascii="仿宋" w:eastAsia="仿宋" w:hAnsi="仿宋" w:cs="仿宋_GB2312" w:hint="eastAsia"/>
                <w:kern w:val="0"/>
                <w:szCs w:val="21"/>
              </w:rPr>
              <w:t>增加5.9　有效钙、有效镁、总硫含量的测定</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1F0BB1" w:rsidRDefault="00600BE9" w:rsidP="001F0BB1">
            <w:pPr>
              <w:widowControl/>
              <w:jc w:val="left"/>
              <w:rPr>
                <w:rFonts w:ascii="仿宋" w:eastAsia="仿宋" w:hAnsi="仿宋" w:cs="仿宋_GB2312"/>
                <w:kern w:val="0"/>
                <w:szCs w:val="21"/>
              </w:rPr>
            </w:pPr>
            <w:r w:rsidRPr="001F0BB1">
              <w:rPr>
                <w:rFonts w:ascii="仿宋" w:eastAsia="仿宋" w:hAnsi="仿宋" w:cs="仿宋_GB2312" w:hint="eastAsia"/>
                <w:kern w:val="0"/>
                <w:szCs w:val="21"/>
              </w:rPr>
              <w:t>未规定</w:t>
            </w:r>
          </w:p>
        </w:tc>
        <w:tc>
          <w:tcPr>
            <w:tcW w:w="4820" w:type="dxa"/>
            <w:tcBorders>
              <w:top w:val="single" w:sz="8" w:space="0" w:color="auto"/>
              <w:left w:val="nil"/>
              <w:bottom w:val="single" w:sz="8" w:space="0" w:color="auto"/>
              <w:right w:val="single" w:sz="8" w:space="0" w:color="auto"/>
            </w:tcBorders>
            <w:shd w:val="clear" w:color="auto" w:fill="auto"/>
            <w:vAlign w:val="center"/>
          </w:tcPr>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 xml:space="preserve">5.9　</w:t>
            </w:r>
            <w:bookmarkStart w:id="1" w:name="_Hlk9845647"/>
            <w:r w:rsidRPr="001F0BB1">
              <w:rPr>
                <w:rFonts w:ascii="仿宋" w:eastAsia="仿宋" w:hAnsi="仿宋" w:cstheme="minorBidi" w:hint="eastAsia"/>
                <w:kern w:val="2"/>
                <w:szCs w:val="21"/>
              </w:rPr>
              <w:t>有效钙、有效镁、总硫含量的测定</w:t>
            </w:r>
          </w:p>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5.9.1</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 xml:space="preserve">有效钙、有效镁含量按附录 </w:t>
            </w:r>
            <w:r w:rsidRPr="001F0BB1">
              <w:rPr>
                <w:rFonts w:ascii="仿宋" w:eastAsia="仿宋" w:hAnsi="仿宋" w:cstheme="minorBidi"/>
                <w:kern w:val="2"/>
                <w:szCs w:val="21"/>
              </w:rPr>
              <w:t xml:space="preserve">C </w:t>
            </w:r>
            <w:r w:rsidRPr="001F0BB1">
              <w:rPr>
                <w:rFonts w:ascii="仿宋" w:eastAsia="仿宋" w:hAnsi="仿宋" w:cstheme="minorBidi" w:hint="eastAsia"/>
                <w:kern w:val="2"/>
                <w:szCs w:val="21"/>
              </w:rPr>
              <w:t>规定的方法进行测定。</w:t>
            </w:r>
          </w:p>
          <w:p w:rsidR="001C61B4"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5.9.2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 xml:space="preserve">总硫含量按 </w:t>
            </w:r>
            <w:r w:rsidRPr="001F0BB1">
              <w:rPr>
                <w:rFonts w:ascii="仿宋" w:eastAsia="仿宋" w:hAnsi="仿宋" w:cstheme="minorBidi"/>
                <w:kern w:val="2"/>
                <w:szCs w:val="21"/>
              </w:rPr>
              <w:t xml:space="preserve">GB/T </w:t>
            </w:r>
            <w:r w:rsidRPr="001F0BB1">
              <w:rPr>
                <w:rFonts w:ascii="仿宋" w:eastAsia="仿宋" w:hAnsi="仿宋" w:cstheme="minorBidi" w:hint="eastAsia"/>
                <w:kern w:val="2"/>
                <w:szCs w:val="21"/>
              </w:rPr>
              <w:t>19203 规定的方法进行测定。</w:t>
            </w:r>
            <w:bookmarkEnd w:id="1"/>
          </w:p>
        </w:tc>
      </w:tr>
      <w:tr w:rsidR="001C61B4" w:rsidRPr="00915E48" w:rsidTr="002C42E4">
        <w:trPr>
          <w:trHeight w:val="20"/>
        </w:trPr>
        <w:tc>
          <w:tcPr>
            <w:tcW w:w="67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t>20</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600BE9" w:rsidRPr="001F0BB1" w:rsidRDefault="00600BE9" w:rsidP="001F0BB1">
            <w:pPr>
              <w:widowControl/>
              <w:jc w:val="left"/>
              <w:rPr>
                <w:rFonts w:ascii="仿宋" w:eastAsia="仿宋" w:hAnsi="仿宋" w:cs="仿宋_GB2312"/>
                <w:kern w:val="0"/>
                <w:szCs w:val="21"/>
              </w:rPr>
            </w:pPr>
            <w:r w:rsidRPr="001F0BB1">
              <w:rPr>
                <w:rFonts w:ascii="仿宋" w:eastAsia="仿宋" w:hAnsi="仿宋" w:cs="仿宋_GB2312" w:hint="eastAsia"/>
                <w:kern w:val="0"/>
                <w:szCs w:val="21"/>
              </w:rPr>
              <w:t xml:space="preserve">增加5.10　</w:t>
            </w:r>
            <w:bookmarkStart w:id="2" w:name="_Hlk9846727"/>
            <w:r w:rsidRPr="001F0BB1">
              <w:rPr>
                <w:rFonts w:ascii="仿宋" w:eastAsia="仿宋" w:hAnsi="仿宋" w:cs="仿宋_GB2312" w:hint="eastAsia"/>
                <w:kern w:val="0"/>
                <w:szCs w:val="21"/>
              </w:rPr>
              <w:t>铜、铁、锰、锌、硼、</w:t>
            </w:r>
            <w:proofErr w:type="gramStart"/>
            <w:r w:rsidRPr="001F0BB1">
              <w:rPr>
                <w:rFonts w:ascii="仿宋" w:eastAsia="仿宋" w:hAnsi="仿宋" w:cs="仿宋_GB2312" w:hint="eastAsia"/>
                <w:kern w:val="0"/>
                <w:szCs w:val="21"/>
              </w:rPr>
              <w:t>钼</w:t>
            </w:r>
            <w:proofErr w:type="gramEnd"/>
            <w:r w:rsidRPr="001F0BB1">
              <w:rPr>
                <w:rFonts w:ascii="仿宋" w:eastAsia="仿宋" w:hAnsi="仿宋" w:cs="仿宋_GB2312" w:hint="eastAsia"/>
                <w:kern w:val="0"/>
                <w:szCs w:val="21"/>
              </w:rPr>
              <w:t>含量的测定</w:t>
            </w:r>
          </w:p>
          <w:bookmarkEnd w:id="2"/>
          <w:p w:rsidR="001C61B4" w:rsidRPr="001F0BB1" w:rsidRDefault="001C61B4" w:rsidP="001F0BB1">
            <w:pPr>
              <w:widowControl/>
              <w:jc w:val="left"/>
              <w:rPr>
                <w:rFonts w:ascii="仿宋" w:eastAsia="仿宋" w:hAnsi="仿宋" w:cs="仿宋_GB2312"/>
                <w:kern w:val="0"/>
                <w:szCs w:val="21"/>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1F0BB1" w:rsidRDefault="00600BE9" w:rsidP="001F0BB1">
            <w:pPr>
              <w:widowControl/>
              <w:jc w:val="left"/>
              <w:rPr>
                <w:rFonts w:ascii="仿宋" w:eastAsia="仿宋" w:hAnsi="仿宋" w:cs="仿宋_GB2312"/>
                <w:kern w:val="0"/>
                <w:szCs w:val="21"/>
              </w:rPr>
            </w:pPr>
            <w:r w:rsidRPr="001F0BB1">
              <w:rPr>
                <w:rFonts w:ascii="仿宋" w:eastAsia="仿宋" w:hAnsi="仿宋" w:cs="仿宋_GB2312" w:hint="eastAsia"/>
                <w:kern w:val="0"/>
                <w:szCs w:val="21"/>
              </w:rPr>
              <w:t>未规定</w:t>
            </w:r>
          </w:p>
        </w:tc>
        <w:tc>
          <w:tcPr>
            <w:tcW w:w="4820" w:type="dxa"/>
            <w:tcBorders>
              <w:top w:val="single" w:sz="8" w:space="0" w:color="auto"/>
              <w:left w:val="nil"/>
              <w:bottom w:val="single" w:sz="8" w:space="0" w:color="auto"/>
              <w:right w:val="single" w:sz="8" w:space="0" w:color="auto"/>
            </w:tcBorders>
            <w:shd w:val="clear" w:color="auto" w:fill="auto"/>
            <w:vAlign w:val="center"/>
          </w:tcPr>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5.10　铜、铁、锰、锌、硼、</w:t>
            </w:r>
            <w:proofErr w:type="gramStart"/>
            <w:r w:rsidRPr="001F0BB1">
              <w:rPr>
                <w:rFonts w:ascii="仿宋" w:eastAsia="仿宋" w:hAnsi="仿宋" w:cstheme="minorBidi" w:hint="eastAsia"/>
                <w:kern w:val="2"/>
                <w:szCs w:val="21"/>
              </w:rPr>
              <w:t>钼</w:t>
            </w:r>
            <w:proofErr w:type="gramEnd"/>
            <w:r w:rsidRPr="001F0BB1">
              <w:rPr>
                <w:rFonts w:ascii="仿宋" w:eastAsia="仿宋" w:hAnsi="仿宋" w:cstheme="minorBidi" w:hint="eastAsia"/>
                <w:kern w:val="2"/>
                <w:szCs w:val="21"/>
              </w:rPr>
              <w:t>含量的测定</w:t>
            </w:r>
          </w:p>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5.10.1</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方法一</w:t>
            </w:r>
          </w:p>
          <w:p w:rsidR="00600BE9" w:rsidRPr="001F0BB1" w:rsidRDefault="00600BE9" w:rsidP="00744097">
            <w:pPr>
              <w:pStyle w:val="af8"/>
              <w:spacing w:beforeLines="50" w:before="156" w:afterLines="50" w:after="156"/>
              <w:ind w:firstLine="420"/>
              <w:rPr>
                <w:rFonts w:ascii="仿宋" w:eastAsia="仿宋" w:hAnsi="仿宋" w:cstheme="minorBidi"/>
                <w:kern w:val="2"/>
                <w:szCs w:val="21"/>
              </w:rPr>
            </w:pPr>
            <w:r w:rsidRPr="001F0BB1">
              <w:rPr>
                <w:rFonts w:ascii="仿宋" w:eastAsia="仿宋" w:hAnsi="仿宋" w:cstheme="minorBidi" w:hint="eastAsia"/>
                <w:kern w:val="2"/>
                <w:szCs w:val="21"/>
              </w:rPr>
              <w:t xml:space="preserve">按 </w:t>
            </w:r>
            <w:r w:rsidRPr="001F0BB1">
              <w:rPr>
                <w:rFonts w:ascii="仿宋" w:eastAsia="仿宋" w:hAnsi="仿宋" w:cstheme="minorBidi"/>
                <w:kern w:val="2"/>
                <w:szCs w:val="21"/>
              </w:rPr>
              <w:t xml:space="preserve">GB/T </w:t>
            </w:r>
            <w:r w:rsidRPr="001F0BB1">
              <w:rPr>
                <w:rFonts w:ascii="仿宋" w:eastAsia="仿宋" w:hAnsi="仿宋" w:cstheme="minorBidi" w:hint="eastAsia"/>
                <w:kern w:val="2"/>
                <w:szCs w:val="21"/>
              </w:rPr>
              <w:t>14540规定的方法进行测定（仲裁法）。</w:t>
            </w:r>
          </w:p>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lastRenderedPageBreak/>
              <w:t>5.10.2 方法二</w:t>
            </w:r>
          </w:p>
          <w:p w:rsidR="001C61B4" w:rsidRPr="001F0BB1" w:rsidRDefault="00600BE9" w:rsidP="00744097">
            <w:pPr>
              <w:pStyle w:val="af8"/>
              <w:spacing w:beforeLines="50" w:before="156" w:afterLines="50" w:after="156"/>
              <w:ind w:firstLine="420"/>
              <w:rPr>
                <w:rFonts w:ascii="仿宋" w:eastAsia="仿宋" w:hAnsi="仿宋" w:cstheme="minorBidi"/>
                <w:kern w:val="2"/>
                <w:szCs w:val="21"/>
              </w:rPr>
            </w:pPr>
            <w:r w:rsidRPr="001F0BB1">
              <w:rPr>
                <w:rFonts w:ascii="仿宋" w:eastAsia="仿宋" w:hAnsi="仿宋" w:cstheme="minorBidi" w:hint="eastAsia"/>
                <w:kern w:val="2"/>
                <w:szCs w:val="21"/>
              </w:rPr>
              <w:t xml:space="preserve">按 </w:t>
            </w:r>
            <w:r w:rsidRPr="001F0BB1">
              <w:rPr>
                <w:rFonts w:ascii="仿宋" w:eastAsia="仿宋" w:hAnsi="仿宋" w:cstheme="minorBidi"/>
                <w:kern w:val="2"/>
                <w:szCs w:val="21"/>
              </w:rPr>
              <w:t>GB</w:t>
            </w:r>
            <w:r w:rsidRPr="001F0BB1">
              <w:rPr>
                <w:rFonts w:ascii="仿宋" w:eastAsia="仿宋" w:hAnsi="仿宋" w:cstheme="minorBidi" w:hint="eastAsia"/>
                <w:kern w:val="2"/>
                <w:szCs w:val="21"/>
              </w:rPr>
              <w:t>/T 34764</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规定的方法进行测定。</w:t>
            </w:r>
          </w:p>
        </w:tc>
      </w:tr>
      <w:tr w:rsidR="00600BE9" w:rsidRPr="00915E48" w:rsidTr="002C42E4">
        <w:trPr>
          <w:trHeight w:val="20"/>
        </w:trPr>
        <w:tc>
          <w:tcPr>
            <w:tcW w:w="675" w:type="dxa"/>
            <w:tcBorders>
              <w:top w:val="single" w:sz="8" w:space="0" w:color="auto"/>
              <w:left w:val="single" w:sz="8" w:space="0" w:color="auto"/>
              <w:bottom w:val="single" w:sz="8" w:space="0" w:color="auto"/>
              <w:right w:val="single" w:sz="8" w:space="0" w:color="auto"/>
            </w:tcBorders>
            <w:shd w:val="clear" w:color="auto" w:fill="auto"/>
            <w:vAlign w:val="center"/>
          </w:tcPr>
          <w:p w:rsidR="00600BE9"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lastRenderedPageBreak/>
              <w:t>21</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600BE9" w:rsidRPr="00915E48" w:rsidRDefault="00600BE9" w:rsidP="00744097">
            <w:pPr>
              <w:pStyle w:val="af8"/>
              <w:spacing w:beforeLines="50" w:before="156" w:afterLines="50" w:after="156"/>
              <w:ind w:firstLineChars="0" w:firstLine="0"/>
              <w:rPr>
                <w:rFonts w:ascii="仿宋" w:eastAsia="仿宋" w:hAnsi="仿宋" w:cs="仿宋_GB2312"/>
                <w:szCs w:val="21"/>
              </w:rPr>
            </w:pPr>
            <w:r w:rsidRPr="00915E48">
              <w:rPr>
                <w:rFonts w:ascii="仿宋" w:eastAsia="仿宋" w:hAnsi="仿宋" w:cs="仿宋_GB2312" w:hint="eastAsia"/>
                <w:szCs w:val="21"/>
              </w:rPr>
              <w:t>删除5.8</w:t>
            </w:r>
            <w:r w:rsidRPr="00915E48">
              <w:rPr>
                <w:rFonts w:ascii="仿宋" w:eastAsia="仿宋" w:hAnsi="仿宋" w:cs="仿宋_GB2312"/>
                <w:szCs w:val="21"/>
              </w:rPr>
              <w:t xml:space="preserve"> </w:t>
            </w:r>
            <w:r w:rsidRPr="00915E48">
              <w:rPr>
                <w:rFonts w:ascii="仿宋" w:eastAsia="仿宋" w:hAnsi="仿宋" w:cs="仿宋_GB2312" w:hint="eastAsia"/>
                <w:szCs w:val="21"/>
              </w:rPr>
              <w:t>缩二脲含量的测定</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600BE9" w:rsidRPr="001F0BB1" w:rsidRDefault="00600BE9" w:rsidP="004E022B">
            <w:pPr>
              <w:widowControl/>
              <w:jc w:val="left"/>
              <w:rPr>
                <w:rFonts w:ascii="仿宋" w:eastAsia="仿宋" w:hAnsi="仿宋"/>
                <w:szCs w:val="21"/>
              </w:rPr>
            </w:pPr>
            <w:r w:rsidRPr="001F0BB1">
              <w:rPr>
                <w:rFonts w:ascii="仿宋" w:eastAsia="仿宋" w:hAnsi="仿宋" w:hint="eastAsia"/>
                <w:szCs w:val="21"/>
              </w:rPr>
              <w:t>5.8</w:t>
            </w:r>
            <w:r w:rsidRPr="001F0BB1">
              <w:rPr>
                <w:rFonts w:ascii="仿宋" w:eastAsia="仿宋" w:hAnsi="仿宋"/>
                <w:szCs w:val="21"/>
              </w:rPr>
              <w:t xml:space="preserve"> </w:t>
            </w:r>
            <w:r w:rsidRPr="001F0BB1">
              <w:rPr>
                <w:rFonts w:ascii="仿宋" w:eastAsia="仿宋" w:hAnsi="仿宋" w:hint="eastAsia"/>
                <w:szCs w:val="21"/>
              </w:rPr>
              <w:t>缩二脲含量的测定</w:t>
            </w:r>
          </w:p>
          <w:p w:rsidR="00600BE9" w:rsidRPr="001F0BB1" w:rsidRDefault="00600BE9" w:rsidP="004E022B">
            <w:pPr>
              <w:widowControl/>
              <w:jc w:val="left"/>
              <w:rPr>
                <w:rFonts w:ascii="仿宋" w:eastAsia="仿宋" w:hAnsi="仿宋"/>
                <w:szCs w:val="21"/>
              </w:rPr>
            </w:pPr>
            <w:r w:rsidRPr="001F0BB1">
              <w:rPr>
                <w:rFonts w:ascii="仿宋" w:eastAsia="仿宋" w:hAnsi="仿宋" w:hint="eastAsia"/>
                <w:szCs w:val="21"/>
              </w:rPr>
              <w:t>按G</w:t>
            </w:r>
            <w:r w:rsidRPr="001F0BB1">
              <w:rPr>
                <w:rFonts w:ascii="仿宋" w:eastAsia="仿宋" w:hAnsi="仿宋"/>
                <w:szCs w:val="21"/>
              </w:rPr>
              <w:t xml:space="preserve">B/T </w:t>
            </w:r>
            <w:r w:rsidRPr="001F0BB1">
              <w:rPr>
                <w:rFonts w:ascii="仿宋" w:eastAsia="仿宋" w:hAnsi="仿宋" w:hint="eastAsia"/>
                <w:szCs w:val="21"/>
              </w:rPr>
              <w:t>22924进行测定。以液相色谱法为仲裁法。</w:t>
            </w:r>
          </w:p>
        </w:tc>
        <w:tc>
          <w:tcPr>
            <w:tcW w:w="4820" w:type="dxa"/>
            <w:tcBorders>
              <w:top w:val="single" w:sz="8" w:space="0" w:color="auto"/>
              <w:left w:val="nil"/>
              <w:bottom w:val="single" w:sz="8" w:space="0" w:color="auto"/>
              <w:right w:val="single" w:sz="8" w:space="0" w:color="auto"/>
            </w:tcBorders>
            <w:shd w:val="clear" w:color="auto" w:fill="auto"/>
            <w:vAlign w:val="center"/>
          </w:tcPr>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删除5.8，关于</w:t>
            </w:r>
            <w:r w:rsidR="007E2C22" w:rsidRPr="001F0BB1">
              <w:rPr>
                <w:rFonts w:ascii="仿宋" w:eastAsia="仿宋" w:hAnsi="仿宋" w:cstheme="minorBidi" w:hint="eastAsia"/>
                <w:kern w:val="2"/>
                <w:szCs w:val="21"/>
              </w:rPr>
              <w:t>缩二脲含量的测定并入5.11.</w:t>
            </w:r>
          </w:p>
        </w:tc>
      </w:tr>
      <w:tr w:rsidR="001C61B4" w:rsidRPr="00915E48" w:rsidTr="002C42E4">
        <w:trPr>
          <w:trHeight w:val="20"/>
        </w:trPr>
        <w:tc>
          <w:tcPr>
            <w:tcW w:w="67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D03366" w:rsidP="004E022B">
            <w:pPr>
              <w:widowControl/>
              <w:jc w:val="center"/>
              <w:rPr>
                <w:rFonts w:ascii="仿宋" w:eastAsia="仿宋" w:hAnsi="仿宋" w:cs="仿宋_GB2312"/>
                <w:kern w:val="0"/>
                <w:szCs w:val="21"/>
              </w:rPr>
            </w:pPr>
            <w:r>
              <w:rPr>
                <w:rFonts w:ascii="仿宋" w:eastAsia="仿宋" w:hAnsi="仿宋" w:cs="仿宋_GB2312" w:hint="eastAsia"/>
                <w:kern w:val="0"/>
                <w:szCs w:val="21"/>
              </w:rPr>
              <w:t>22</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915E48" w:rsidRDefault="00600BE9"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增加5.11</w:t>
            </w:r>
            <w:r w:rsidRPr="001F0BB1">
              <w:rPr>
                <w:rFonts w:ascii="仿宋" w:eastAsia="仿宋" w:hAnsi="仿宋" w:cs="仿宋_GB2312" w:hint="eastAsia"/>
                <w:kern w:val="0"/>
                <w:szCs w:val="21"/>
              </w:rPr>
              <w:t>有毒有害</w:t>
            </w:r>
            <w:r w:rsidR="00FF2DB9" w:rsidRPr="001F0BB1">
              <w:rPr>
                <w:rFonts w:ascii="仿宋" w:eastAsia="仿宋" w:hAnsi="仿宋" w:cs="仿宋_GB2312" w:hint="eastAsia"/>
                <w:kern w:val="0"/>
                <w:szCs w:val="21"/>
              </w:rPr>
              <w:t>物质</w:t>
            </w:r>
            <w:r w:rsidRPr="001F0BB1">
              <w:rPr>
                <w:rFonts w:ascii="仿宋" w:eastAsia="仿宋" w:hAnsi="仿宋" w:cs="仿宋_GB2312" w:hint="eastAsia"/>
                <w:kern w:val="0"/>
                <w:szCs w:val="21"/>
              </w:rPr>
              <w:t>的测定</w:t>
            </w: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1C61B4" w:rsidRPr="001F0BB1" w:rsidRDefault="00600BE9" w:rsidP="004E022B">
            <w:pPr>
              <w:widowControl/>
              <w:jc w:val="left"/>
              <w:rPr>
                <w:rFonts w:ascii="仿宋" w:eastAsia="仿宋" w:hAnsi="仿宋"/>
                <w:szCs w:val="21"/>
              </w:rPr>
            </w:pPr>
            <w:r w:rsidRPr="001F0BB1">
              <w:rPr>
                <w:rFonts w:ascii="仿宋" w:eastAsia="仿宋" w:hAnsi="仿宋" w:hint="eastAsia"/>
                <w:szCs w:val="21"/>
              </w:rPr>
              <w:t>未规定</w:t>
            </w:r>
          </w:p>
        </w:tc>
        <w:tc>
          <w:tcPr>
            <w:tcW w:w="4820" w:type="dxa"/>
            <w:tcBorders>
              <w:top w:val="single" w:sz="8" w:space="0" w:color="auto"/>
              <w:left w:val="nil"/>
              <w:bottom w:val="single" w:sz="8" w:space="0" w:color="auto"/>
              <w:right w:val="single" w:sz="8" w:space="0" w:color="auto"/>
            </w:tcBorders>
            <w:shd w:val="clear" w:color="auto" w:fill="auto"/>
            <w:vAlign w:val="center"/>
          </w:tcPr>
          <w:p w:rsidR="00600BE9" w:rsidRPr="001F0BB1" w:rsidRDefault="00600BE9" w:rsidP="00744097">
            <w:pPr>
              <w:pStyle w:val="af8"/>
              <w:spacing w:beforeLines="50" w:before="156" w:afterLines="50" w:after="156"/>
              <w:ind w:firstLineChars="0" w:firstLine="0"/>
              <w:rPr>
                <w:rFonts w:ascii="仿宋" w:eastAsia="仿宋" w:hAnsi="仿宋" w:cstheme="minorBidi"/>
                <w:kern w:val="2"/>
                <w:szCs w:val="21"/>
              </w:rPr>
            </w:pPr>
            <w:r w:rsidRPr="001F0BB1">
              <w:rPr>
                <w:rFonts w:ascii="仿宋" w:eastAsia="仿宋" w:hAnsi="仿宋" w:cstheme="minorBidi" w:hint="eastAsia"/>
                <w:kern w:val="2"/>
                <w:szCs w:val="21"/>
              </w:rPr>
              <w:t>5.11　有毒有害</w:t>
            </w:r>
            <w:r w:rsidR="00FF2DB9" w:rsidRPr="001F0BB1">
              <w:rPr>
                <w:rFonts w:ascii="仿宋" w:eastAsia="仿宋" w:hAnsi="仿宋" w:cstheme="minorBidi" w:hint="eastAsia"/>
                <w:kern w:val="2"/>
                <w:szCs w:val="21"/>
              </w:rPr>
              <w:t>物质</w:t>
            </w:r>
            <w:r w:rsidRPr="001F0BB1">
              <w:rPr>
                <w:rFonts w:ascii="仿宋" w:eastAsia="仿宋" w:hAnsi="仿宋" w:cstheme="minorBidi" w:hint="eastAsia"/>
                <w:kern w:val="2"/>
                <w:szCs w:val="21"/>
              </w:rPr>
              <w:t>的测定</w:t>
            </w:r>
          </w:p>
          <w:p w:rsidR="001C61B4" w:rsidRPr="001F0BB1" w:rsidRDefault="00600BE9" w:rsidP="00600BE9">
            <w:pPr>
              <w:widowControl/>
              <w:jc w:val="left"/>
              <w:rPr>
                <w:rFonts w:ascii="仿宋" w:eastAsia="仿宋" w:hAnsi="仿宋"/>
                <w:szCs w:val="21"/>
              </w:rPr>
            </w:pPr>
            <w:r w:rsidRPr="001F0BB1">
              <w:rPr>
                <w:rFonts w:ascii="仿宋" w:eastAsia="仿宋" w:hAnsi="仿宋" w:hint="eastAsia"/>
                <w:szCs w:val="21"/>
              </w:rPr>
              <w:t>按 GB XXXXX《肥料中有毒有害物质限量要求》</w:t>
            </w:r>
            <w:r w:rsidR="00FF2DB9" w:rsidRPr="001F0BB1">
              <w:rPr>
                <w:rFonts w:ascii="仿宋" w:eastAsia="仿宋" w:hAnsi="仿宋" w:hint="eastAsia"/>
                <w:szCs w:val="21"/>
              </w:rPr>
              <w:t>规定的方法</w:t>
            </w:r>
            <w:r w:rsidRPr="001F0BB1">
              <w:rPr>
                <w:rFonts w:ascii="仿宋" w:eastAsia="仿宋" w:hAnsi="仿宋" w:hint="eastAsia"/>
                <w:szCs w:val="21"/>
              </w:rPr>
              <w:t>进行测定</w:t>
            </w:r>
          </w:p>
        </w:tc>
      </w:tr>
      <w:tr w:rsidR="004E022B" w:rsidRPr="00915E48" w:rsidTr="002C42E4">
        <w:trPr>
          <w:trHeight w:val="1093"/>
        </w:trPr>
        <w:tc>
          <w:tcPr>
            <w:tcW w:w="675" w:type="dxa"/>
            <w:tcBorders>
              <w:top w:val="nil"/>
              <w:left w:val="single" w:sz="8" w:space="0" w:color="auto"/>
              <w:bottom w:val="single" w:sz="8" w:space="0" w:color="000000"/>
              <w:right w:val="single" w:sz="8" w:space="0" w:color="auto"/>
            </w:tcBorders>
            <w:vAlign w:val="center"/>
          </w:tcPr>
          <w:p w:rsidR="004E022B" w:rsidRPr="00915E48" w:rsidRDefault="00D03366" w:rsidP="00D03366">
            <w:pPr>
              <w:widowControl/>
              <w:jc w:val="center"/>
              <w:rPr>
                <w:rFonts w:ascii="仿宋" w:eastAsia="仿宋" w:hAnsi="仿宋" w:cs="仿宋_GB2312"/>
                <w:kern w:val="0"/>
                <w:szCs w:val="21"/>
              </w:rPr>
            </w:pPr>
            <w:r>
              <w:rPr>
                <w:rFonts w:ascii="仿宋" w:eastAsia="仿宋" w:hAnsi="仿宋" w:cs="仿宋_GB2312" w:hint="eastAsia"/>
                <w:kern w:val="0"/>
                <w:szCs w:val="21"/>
              </w:rPr>
              <w:t>23</w:t>
            </w:r>
          </w:p>
        </w:tc>
        <w:tc>
          <w:tcPr>
            <w:tcW w:w="2268" w:type="dxa"/>
            <w:tcBorders>
              <w:top w:val="nil"/>
              <w:left w:val="single" w:sz="8" w:space="0" w:color="auto"/>
              <w:bottom w:val="single" w:sz="8" w:space="0" w:color="000000"/>
              <w:right w:val="single" w:sz="8" w:space="0" w:color="auto"/>
            </w:tcBorders>
            <w:vAlign w:val="center"/>
          </w:tcPr>
          <w:p w:rsidR="004E022B" w:rsidRPr="00915E48" w:rsidRDefault="007E2C22" w:rsidP="004E022B">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修改6.1</w:t>
            </w:r>
            <w:r w:rsidRPr="00915E48">
              <w:rPr>
                <w:rFonts w:ascii="仿宋" w:eastAsia="仿宋" w:hAnsi="仿宋" w:cs="仿宋_GB2312"/>
                <w:kern w:val="0"/>
                <w:szCs w:val="21"/>
              </w:rPr>
              <w:t xml:space="preserve"> </w:t>
            </w:r>
            <w:r w:rsidRPr="00915E48">
              <w:rPr>
                <w:rFonts w:ascii="仿宋" w:eastAsia="仿宋" w:hAnsi="仿宋" w:cs="仿宋_GB2312" w:hint="eastAsia"/>
                <w:kern w:val="0"/>
                <w:szCs w:val="21"/>
              </w:rPr>
              <w:t>检验类别及检验项目</w:t>
            </w:r>
          </w:p>
        </w:tc>
        <w:tc>
          <w:tcPr>
            <w:tcW w:w="2835" w:type="dxa"/>
            <w:tcBorders>
              <w:top w:val="nil"/>
              <w:left w:val="single" w:sz="8" w:space="0" w:color="auto"/>
              <w:bottom w:val="single" w:sz="8" w:space="0" w:color="000000"/>
              <w:right w:val="single" w:sz="8" w:space="0" w:color="auto"/>
            </w:tcBorders>
            <w:vAlign w:val="center"/>
          </w:tcPr>
          <w:p w:rsidR="004E022B" w:rsidRPr="001F0BB1" w:rsidRDefault="004E022B" w:rsidP="004E022B">
            <w:pPr>
              <w:widowControl/>
              <w:jc w:val="left"/>
              <w:rPr>
                <w:rFonts w:ascii="仿宋" w:eastAsia="仿宋" w:hAnsi="仿宋"/>
                <w:szCs w:val="21"/>
              </w:rPr>
            </w:pPr>
          </w:p>
        </w:tc>
        <w:tc>
          <w:tcPr>
            <w:tcW w:w="4820" w:type="dxa"/>
            <w:tcBorders>
              <w:top w:val="nil"/>
              <w:left w:val="nil"/>
              <w:bottom w:val="single" w:sz="8" w:space="0" w:color="auto"/>
              <w:right w:val="single" w:sz="8" w:space="0" w:color="auto"/>
            </w:tcBorders>
            <w:shd w:val="clear" w:color="auto" w:fill="auto"/>
            <w:vAlign w:val="center"/>
          </w:tcPr>
          <w:p w:rsidR="007E2C22" w:rsidRPr="00915E48" w:rsidRDefault="0062138C"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6.1</w:t>
            </w:r>
            <w:r>
              <w:rPr>
                <w:rFonts w:ascii="仿宋" w:eastAsia="仿宋" w:hAnsi="仿宋"/>
                <w:szCs w:val="21"/>
              </w:rPr>
              <w:t xml:space="preserve"> </w:t>
            </w:r>
            <w:r w:rsidR="007E2C22" w:rsidRPr="00915E48">
              <w:rPr>
                <w:rFonts w:ascii="仿宋" w:eastAsia="仿宋" w:hAnsi="仿宋" w:hint="eastAsia"/>
                <w:szCs w:val="21"/>
              </w:rPr>
              <w:t>检验类别及检验项目</w:t>
            </w:r>
          </w:p>
          <w:p w:rsidR="007E2C22" w:rsidRPr="001F0BB1" w:rsidRDefault="007E2C22" w:rsidP="007E2C22">
            <w:pPr>
              <w:pStyle w:val="afb"/>
              <w:spacing w:line="240" w:lineRule="auto"/>
              <w:ind w:firstLineChars="200" w:firstLine="420"/>
              <w:rPr>
                <w:rFonts w:ascii="仿宋" w:eastAsia="仿宋" w:hAnsi="仿宋" w:cstheme="minorBidi"/>
                <w:kern w:val="2"/>
                <w:szCs w:val="21"/>
              </w:rPr>
            </w:pPr>
            <w:bookmarkStart w:id="3" w:name="_Hlk9847325"/>
            <w:r w:rsidRPr="001F0BB1">
              <w:rPr>
                <w:rFonts w:ascii="仿宋" w:eastAsia="仿宋" w:hAnsi="仿宋" w:cstheme="minorBidi" w:hint="eastAsia"/>
                <w:kern w:val="2"/>
                <w:szCs w:val="21"/>
              </w:rPr>
              <w:t>产品检验分为出厂检验和型式检验，型式检验项目包括第5章的全部项目，表1中除氯离子的质量分数、硝态氮的质量分数、单一中量元素（有效钙、有效镁、总硫）的质量分数、单一微量元素（铜、铁、锰、锌、硼、</w:t>
            </w:r>
            <w:proofErr w:type="gramStart"/>
            <w:r w:rsidRPr="001F0BB1">
              <w:rPr>
                <w:rFonts w:ascii="仿宋" w:eastAsia="仿宋" w:hAnsi="仿宋" w:cstheme="minorBidi" w:hint="eastAsia"/>
                <w:kern w:val="2"/>
                <w:szCs w:val="21"/>
              </w:rPr>
              <w:t>钼</w:t>
            </w:r>
            <w:proofErr w:type="gramEnd"/>
            <w:r w:rsidRPr="001F0BB1">
              <w:rPr>
                <w:rFonts w:ascii="仿宋" w:eastAsia="仿宋" w:hAnsi="仿宋" w:cstheme="minorBidi" w:hint="eastAsia"/>
                <w:kern w:val="2"/>
                <w:szCs w:val="21"/>
              </w:rPr>
              <w:t>）的质量分数、有毒有害物质的质量分数以外的项目为出厂检验项目。在有下列情况之一时进行</w:t>
            </w:r>
            <w:bookmarkEnd w:id="3"/>
            <w:r w:rsidRPr="001F0BB1">
              <w:rPr>
                <w:rFonts w:ascii="仿宋" w:eastAsia="仿宋" w:hAnsi="仿宋" w:cstheme="minorBidi" w:hint="eastAsia"/>
                <w:kern w:val="2"/>
                <w:szCs w:val="21"/>
              </w:rPr>
              <w:t>型式检验：</w:t>
            </w:r>
          </w:p>
          <w:p w:rsidR="007E2C22" w:rsidRPr="001F0BB1" w:rsidRDefault="007E2C22" w:rsidP="00FF2DB9">
            <w:pPr>
              <w:pStyle w:val="afb"/>
              <w:spacing w:line="240" w:lineRule="auto"/>
              <w:rPr>
                <w:rFonts w:ascii="仿宋" w:eastAsia="仿宋" w:hAnsi="仿宋" w:cstheme="minorBidi"/>
                <w:kern w:val="2"/>
                <w:szCs w:val="21"/>
              </w:rPr>
            </w:pPr>
            <w:r w:rsidRPr="001F0BB1">
              <w:rPr>
                <w:rFonts w:ascii="仿宋" w:eastAsia="仿宋" w:hAnsi="仿宋" w:cstheme="minorBidi" w:hint="eastAsia"/>
                <w:kern w:val="2"/>
                <w:szCs w:val="21"/>
              </w:rPr>
              <w:t>——新产品设计定型鉴定</w:t>
            </w:r>
            <w:proofErr w:type="gramStart"/>
            <w:r w:rsidRPr="001F0BB1">
              <w:rPr>
                <w:rFonts w:ascii="仿宋" w:eastAsia="仿宋" w:hAnsi="仿宋" w:cstheme="minorBidi" w:hint="eastAsia"/>
                <w:kern w:val="2"/>
                <w:szCs w:val="21"/>
              </w:rPr>
              <w:t>及批试</w:t>
            </w:r>
            <w:proofErr w:type="gramEnd"/>
            <w:r w:rsidRPr="001F0BB1">
              <w:rPr>
                <w:rFonts w:ascii="仿宋" w:eastAsia="仿宋" w:hAnsi="仿宋" w:cstheme="minorBidi" w:hint="eastAsia"/>
                <w:kern w:val="2"/>
                <w:szCs w:val="21"/>
              </w:rPr>
              <w:t>生产定型鉴定；</w:t>
            </w:r>
          </w:p>
          <w:p w:rsidR="007E2C22" w:rsidRPr="001F0BB1" w:rsidRDefault="007E2C22" w:rsidP="00FF2DB9">
            <w:pPr>
              <w:pStyle w:val="afb"/>
              <w:spacing w:line="240" w:lineRule="auto"/>
              <w:rPr>
                <w:rFonts w:ascii="仿宋" w:eastAsia="仿宋" w:hAnsi="仿宋" w:cstheme="minorBidi"/>
                <w:kern w:val="2"/>
                <w:szCs w:val="21"/>
              </w:rPr>
            </w:pPr>
            <w:r w:rsidRPr="001F0BB1">
              <w:rPr>
                <w:rFonts w:ascii="仿宋" w:eastAsia="仿宋" w:hAnsi="仿宋" w:cstheme="minorBidi" w:hint="eastAsia"/>
                <w:kern w:val="2"/>
                <w:szCs w:val="21"/>
              </w:rPr>
              <w:t>——正式生产后，如结构、材料、工艺有较大改变，可能影响产品质量指标时；</w:t>
            </w:r>
          </w:p>
          <w:p w:rsidR="007E2C22" w:rsidRPr="001F0BB1" w:rsidRDefault="007E2C22" w:rsidP="00FF2DB9">
            <w:pPr>
              <w:pStyle w:val="afb"/>
              <w:spacing w:line="240" w:lineRule="auto"/>
              <w:rPr>
                <w:rFonts w:ascii="仿宋" w:eastAsia="仿宋" w:hAnsi="仿宋" w:cstheme="minorBidi"/>
                <w:kern w:val="2"/>
                <w:szCs w:val="21"/>
              </w:rPr>
            </w:pPr>
            <w:r w:rsidRPr="001F0BB1">
              <w:rPr>
                <w:rFonts w:ascii="仿宋" w:eastAsia="仿宋" w:hAnsi="仿宋" w:cstheme="minorBidi" w:hint="eastAsia"/>
                <w:kern w:val="2"/>
                <w:szCs w:val="21"/>
              </w:rPr>
              <w:t>——正式生产时，按周期进行型式检验，每6个月至少</w:t>
            </w:r>
            <w:r w:rsidRPr="001F0BB1">
              <w:rPr>
                <w:rFonts w:ascii="仿宋" w:eastAsia="仿宋" w:hAnsi="仿宋" w:cstheme="minorBidi"/>
                <w:kern w:val="2"/>
                <w:szCs w:val="21"/>
              </w:rPr>
              <w:t>检验</w:t>
            </w:r>
            <w:r w:rsidRPr="001F0BB1">
              <w:rPr>
                <w:rFonts w:ascii="仿宋" w:eastAsia="仿宋" w:hAnsi="仿宋" w:cstheme="minorBidi" w:hint="eastAsia"/>
                <w:kern w:val="2"/>
                <w:szCs w:val="21"/>
              </w:rPr>
              <w:t>1次；</w:t>
            </w:r>
          </w:p>
          <w:p w:rsidR="007E2C22" w:rsidRPr="001F0BB1" w:rsidRDefault="007E2C22" w:rsidP="00FF2DB9">
            <w:pPr>
              <w:pStyle w:val="afb"/>
              <w:spacing w:line="240" w:lineRule="auto"/>
              <w:rPr>
                <w:rFonts w:ascii="仿宋" w:eastAsia="仿宋" w:hAnsi="仿宋" w:cstheme="minorBidi"/>
                <w:kern w:val="2"/>
                <w:szCs w:val="21"/>
              </w:rPr>
            </w:pPr>
            <w:r w:rsidRPr="001F0BB1">
              <w:rPr>
                <w:rFonts w:ascii="仿宋" w:eastAsia="仿宋" w:hAnsi="仿宋" w:cstheme="minorBidi" w:hint="eastAsia"/>
                <w:kern w:val="2"/>
                <w:szCs w:val="21"/>
              </w:rPr>
              <w:t>——产品长期停产后，恢复生产时；</w:t>
            </w:r>
          </w:p>
          <w:p w:rsidR="004E022B" w:rsidRPr="001F0BB1" w:rsidRDefault="007E2C22" w:rsidP="00FF2DB9">
            <w:pPr>
              <w:pStyle w:val="afb"/>
              <w:spacing w:line="240" w:lineRule="auto"/>
              <w:rPr>
                <w:rFonts w:ascii="仿宋" w:eastAsia="仿宋" w:hAnsi="仿宋" w:cstheme="minorBidi"/>
                <w:kern w:val="2"/>
                <w:szCs w:val="21"/>
              </w:rPr>
            </w:pPr>
            <w:r w:rsidRPr="001F0BB1">
              <w:rPr>
                <w:rFonts w:ascii="仿宋" w:eastAsia="仿宋" w:hAnsi="仿宋" w:cstheme="minorBidi" w:hint="eastAsia"/>
                <w:kern w:val="2"/>
                <w:szCs w:val="21"/>
              </w:rPr>
              <w:t>——国家质量监督机构提出型式检验要求时。</w:t>
            </w:r>
          </w:p>
        </w:tc>
      </w:tr>
      <w:tr w:rsidR="009E4984" w:rsidRPr="00915E48" w:rsidTr="002C42E4">
        <w:trPr>
          <w:trHeight w:val="20"/>
        </w:trPr>
        <w:tc>
          <w:tcPr>
            <w:tcW w:w="675" w:type="dxa"/>
            <w:tcBorders>
              <w:top w:val="nil"/>
              <w:left w:val="single" w:sz="8" w:space="0" w:color="auto"/>
              <w:bottom w:val="single" w:sz="8" w:space="0" w:color="000000"/>
              <w:right w:val="single" w:sz="8" w:space="0" w:color="auto"/>
            </w:tcBorders>
            <w:vAlign w:val="center"/>
          </w:tcPr>
          <w:p w:rsidR="009E4984" w:rsidRPr="00915E48" w:rsidRDefault="00D03366" w:rsidP="00D03366">
            <w:pPr>
              <w:widowControl/>
              <w:jc w:val="center"/>
              <w:rPr>
                <w:rFonts w:ascii="仿宋" w:eastAsia="仿宋" w:hAnsi="仿宋" w:cs="仿宋_GB2312"/>
                <w:kern w:val="0"/>
                <w:szCs w:val="21"/>
              </w:rPr>
            </w:pPr>
            <w:r>
              <w:rPr>
                <w:rFonts w:ascii="仿宋" w:eastAsia="仿宋" w:hAnsi="仿宋" w:cs="仿宋_GB2312" w:hint="eastAsia"/>
                <w:kern w:val="0"/>
                <w:szCs w:val="21"/>
              </w:rPr>
              <w:t>24</w:t>
            </w:r>
          </w:p>
        </w:tc>
        <w:tc>
          <w:tcPr>
            <w:tcW w:w="2268" w:type="dxa"/>
            <w:tcBorders>
              <w:top w:val="nil"/>
              <w:left w:val="single" w:sz="8" w:space="0" w:color="auto"/>
              <w:bottom w:val="single" w:sz="8" w:space="0" w:color="000000"/>
              <w:right w:val="single" w:sz="8" w:space="0" w:color="auto"/>
            </w:tcBorders>
            <w:vAlign w:val="center"/>
          </w:tcPr>
          <w:p w:rsidR="009E4984" w:rsidRPr="00915E48" w:rsidRDefault="009E4984" w:rsidP="009E4984">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修改了6.2</w:t>
            </w:r>
            <w:r w:rsidRPr="00915E48">
              <w:rPr>
                <w:rFonts w:ascii="仿宋" w:eastAsia="仿宋" w:hAnsi="仿宋" w:cs="仿宋_GB2312"/>
                <w:kern w:val="0"/>
                <w:szCs w:val="21"/>
              </w:rPr>
              <w:t xml:space="preserve"> </w:t>
            </w:r>
            <w:proofErr w:type="gramStart"/>
            <w:r w:rsidRPr="00915E48">
              <w:rPr>
                <w:rFonts w:ascii="仿宋" w:eastAsia="仿宋" w:hAnsi="仿宋" w:cs="仿宋_GB2312" w:hint="eastAsia"/>
                <w:kern w:val="0"/>
                <w:szCs w:val="21"/>
              </w:rPr>
              <w:t>组批检验</w:t>
            </w:r>
            <w:proofErr w:type="gramEnd"/>
            <w:r w:rsidRPr="00915E48">
              <w:rPr>
                <w:rFonts w:ascii="仿宋" w:eastAsia="仿宋" w:hAnsi="仿宋" w:cs="仿宋_GB2312" w:hint="eastAsia"/>
                <w:kern w:val="0"/>
                <w:szCs w:val="21"/>
              </w:rPr>
              <w:t>的最大批量</w:t>
            </w:r>
          </w:p>
        </w:tc>
        <w:tc>
          <w:tcPr>
            <w:tcW w:w="2835" w:type="dxa"/>
            <w:tcBorders>
              <w:top w:val="nil"/>
              <w:left w:val="single" w:sz="8" w:space="0" w:color="auto"/>
              <w:bottom w:val="single" w:sz="8" w:space="0" w:color="000000"/>
              <w:right w:val="single" w:sz="8" w:space="0" w:color="auto"/>
            </w:tcBorders>
            <w:vAlign w:val="center"/>
          </w:tcPr>
          <w:p w:rsidR="009E4984" w:rsidRPr="00915E48" w:rsidRDefault="009E4984"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6.2</w:t>
            </w:r>
            <w:r w:rsidRPr="00915E48">
              <w:rPr>
                <w:rFonts w:ascii="仿宋" w:eastAsia="仿宋" w:hAnsi="仿宋" w:hint="eastAsia"/>
                <w:szCs w:val="21"/>
              </w:rPr>
              <w:t>组批</w:t>
            </w:r>
          </w:p>
          <w:p w:rsidR="009E4984" w:rsidRPr="001F0BB1" w:rsidRDefault="009E4984" w:rsidP="009E4984">
            <w:pPr>
              <w:widowControl/>
              <w:rPr>
                <w:rFonts w:ascii="仿宋" w:eastAsia="仿宋" w:hAnsi="仿宋"/>
                <w:szCs w:val="21"/>
              </w:rPr>
            </w:pPr>
            <w:r w:rsidRPr="00915E48">
              <w:rPr>
                <w:rFonts w:ascii="仿宋" w:eastAsia="仿宋" w:hAnsi="仿宋" w:hint="eastAsia"/>
                <w:szCs w:val="21"/>
              </w:rPr>
              <w:t>产品按批检验，以一天或两天的产量为一批，最大批量为</w:t>
            </w:r>
            <w:r w:rsidRPr="001F0BB1">
              <w:rPr>
                <w:rFonts w:ascii="仿宋" w:eastAsia="仿宋" w:hAnsi="仿宋" w:hint="eastAsia"/>
                <w:szCs w:val="21"/>
              </w:rPr>
              <w:t>1000 t</w:t>
            </w:r>
          </w:p>
        </w:tc>
        <w:tc>
          <w:tcPr>
            <w:tcW w:w="4820" w:type="dxa"/>
            <w:tcBorders>
              <w:top w:val="nil"/>
              <w:left w:val="nil"/>
              <w:bottom w:val="single" w:sz="8" w:space="0" w:color="auto"/>
              <w:right w:val="single" w:sz="8" w:space="0" w:color="auto"/>
            </w:tcBorders>
            <w:shd w:val="clear" w:color="auto" w:fill="auto"/>
            <w:vAlign w:val="center"/>
          </w:tcPr>
          <w:p w:rsidR="009E4984" w:rsidRPr="00915E48" w:rsidRDefault="009E4984"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6.2</w:t>
            </w:r>
            <w:r w:rsidRPr="00915E48">
              <w:rPr>
                <w:rFonts w:ascii="仿宋" w:eastAsia="仿宋" w:hAnsi="仿宋" w:hint="eastAsia"/>
                <w:szCs w:val="21"/>
              </w:rPr>
              <w:t>组批</w:t>
            </w:r>
          </w:p>
          <w:p w:rsidR="009E4984" w:rsidRPr="001F0BB1" w:rsidRDefault="009E4984" w:rsidP="009E4984">
            <w:pPr>
              <w:widowControl/>
              <w:rPr>
                <w:rFonts w:ascii="仿宋" w:eastAsia="仿宋" w:hAnsi="仿宋"/>
                <w:szCs w:val="21"/>
              </w:rPr>
            </w:pPr>
            <w:r w:rsidRPr="00915E48">
              <w:rPr>
                <w:rFonts w:ascii="仿宋" w:eastAsia="仿宋" w:hAnsi="仿宋" w:hint="eastAsia"/>
                <w:szCs w:val="21"/>
              </w:rPr>
              <w:t>产品按批检验，以一天或两天的产量为一批，最大批量为</w:t>
            </w:r>
            <w:r w:rsidRPr="001F0BB1">
              <w:rPr>
                <w:rFonts w:ascii="仿宋" w:eastAsia="仿宋" w:hAnsi="仿宋" w:hint="eastAsia"/>
                <w:szCs w:val="21"/>
              </w:rPr>
              <w:t>1500 t</w:t>
            </w:r>
          </w:p>
        </w:tc>
      </w:tr>
      <w:tr w:rsidR="009E498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E4984" w:rsidRPr="00915E48" w:rsidRDefault="00D03366" w:rsidP="009E4984">
            <w:pPr>
              <w:widowControl/>
              <w:jc w:val="center"/>
              <w:rPr>
                <w:rFonts w:ascii="仿宋" w:eastAsia="仿宋" w:hAnsi="仿宋" w:cs="仿宋_GB2312"/>
                <w:kern w:val="0"/>
                <w:szCs w:val="21"/>
              </w:rPr>
            </w:pPr>
            <w:r>
              <w:rPr>
                <w:rFonts w:ascii="仿宋" w:eastAsia="仿宋" w:hAnsi="仿宋" w:cs="仿宋_GB2312" w:hint="eastAsia"/>
                <w:kern w:val="0"/>
                <w:szCs w:val="21"/>
              </w:rPr>
              <w:t>25</w:t>
            </w:r>
          </w:p>
        </w:tc>
        <w:tc>
          <w:tcPr>
            <w:tcW w:w="2268" w:type="dxa"/>
            <w:tcBorders>
              <w:top w:val="nil"/>
              <w:left w:val="nil"/>
              <w:bottom w:val="single" w:sz="8" w:space="0" w:color="auto"/>
              <w:right w:val="single" w:sz="8" w:space="0" w:color="auto"/>
            </w:tcBorders>
            <w:shd w:val="clear" w:color="auto" w:fill="auto"/>
            <w:vAlign w:val="center"/>
          </w:tcPr>
          <w:p w:rsidR="009E4984" w:rsidRPr="00915E48" w:rsidRDefault="009E4984" w:rsidP="009E4984">
            <w:pPr>
              <w:widowControl/>
              <w:jc w:val="left"/>
              <w:rPr>
                <w:rFonts w:ascii="仿宋" w:eastAsia="仿宋" w:hAnsi="仿宋" w:cs="仿宋_GB2312"/>
                <w:kern w:val="0"/>
                <w:szCs w:val="21"/>
              </w:rPr>
            </w:pPr>
            <w:r w:rsidRPr="00915E48">
              <w:rPr>
                <w:rFonts w:ascii="仿宋" w:eastAsia="仿宋" w:hAnsi="仿宋" w:cs="仿宋_GB2312" w:hint="eastAsia"/>
                <w:kern w:val="0"/>
                <w:szCs w:val="21"/>
              </w:rPr>
              <w:t>在6.3.1中分别规定大于或</w:t>
            </w:r>
            <w:r w:rsidR="00364FBA">
              <w:rPr>
                <w:rFonts w:ascii="仿宋" w:eastAsia="仿宋" w:hAnsi="仿宋" w:cs="仿宋_GB2312" w:hint="eastAsia"/>
                <w:kern w:val="0"/>
                <w:szCs w:val="21"/>
              </w:rPr>
              <w:t>不大于</w:t>
            </w:r>
            <w:r w:rsidRPr="00915E48">
              <w:rPr>
                <w:rFonts w:ascii="仿宋" w:eastAsia="仿宋" w:hAnsi="仿宋" w:cs="仿宋_GB2312" w:hint="eastAsia"/>
                <w:kern w:val="0"/>
                <w:szCs w:val="21"/>
              </w:rPr>
              <w:t>50</w:t>
            </w:r>
            <w:r w:rsidRPr="00915E48">
              <w:rPr>
                <w:rFonts w:ascii="仿宋" w:eastAsia="仿宋" w:hAnsi="仿宋" w:cs="仿宋_GB2312"/>
                <w:kern w:val="0"/>
                <w:szCs w:val="21"/>
              </w:rPr>
              <w:t>kg</w:t>
            </w:r>
            <w:r w:rsidRPr="00915E48">
              <w:rPr>
                <w:rFonts w:ascii="仿宋" w:eastAsia="仿宋" w:hAnsi="仿宋" w:cs="仿宋_GB2312" w:hint="eastAsia"/>
                <w:kern w:val="0"/>
                <w:szCs w:val="21"/>
              </w:rPr>
              <w:t>袋装产品采样规定</w:t>
            </w:r>
          </w:p>
        </w:tc>
        <w:tc>
          <w:tcPr>
            <w:tcW w:w="2835" w:type="dxa"/>
            <w:tcBorders>
              <w:top w:val="nil"/>
              <w:left w:val="nil"/>
              <w:bottom w:val="single" w:sz="8" w:space="0" w:color="auto"/>
              <w:right w:val="single" w:sz="8" w:space="0" w:color="auto"/>
            </w:tcBorders>
            <w:shd w:val="clear" w:color="auto" w:fill="auto"/>
            <w:vAlign w:val="center"/>
          </w:tcPr>
          <w:p w:rsidR="009E4984" w:rsidRPr="001F0BB1" w:rsidRDefault="009E4984" w:rsidP="009E4984">
            <w:pPr>
              <w:widowControl/>
              <w:jc w:val="left"/>
              <w:rPr>
                <w:rFonts w:ascii="仿宋" w:eastAsia="仿宋" w:hAnsi="仿宋"/>
                <w:szCs w:val="21"/>
              </w:rPr>
            </w:pPr>
            <w:r w:rsidRPr="001F0BB1">
              <w:rPr>
                <w:rFonts w:ascii="仿宋" w:eastAsia="仿宋" w:hAnsi="仿宋" w:hint="eastAsia"/>
                <w:szCs w:val="21"/>
              </w:rPr>
              <w:t>未单独规定。</w:t>
            </w:r>
          </w:p>
        </w:tc>
        <w:tc>
          <w:tcPr>
            <w:tcW w:w="4820" w:type="dxa"/>
            <w:tcBorders>
              <w:top w:val="nil"/>
              <w:left w:val="nil"/>
              <w:bottom w:val="single" w:sz="8" w:space="0" w:color="auto"/>
              <w:right w:val="single" w:sz="8" w:space="0" w:color="auto"/>
            </w:tcBorders>
            <w:shd w:val="clear" w:color="auto" w:fill="auto"/>
            <w:vAlign w:val="center"/>
          </w:tcPr>
          <w:p w:rsidR="009E4984" w:rsidRPr="001F0BB1" w:rsidRDefault="009E4984" w:rsidP="00744097">
            <w:pPr>
              <w:pStyle w:val="af8"/>
              <w:spacing w:beforeLines="50" w:before="156"/>
              <w:ind w:firstLine="420"/>
              <w:rPr>
                <w:rFonts w:ascii="仿宋" w:eastAsia="仿宋" w:hAnsi="仿宋" w:cstheme="minorBidi"/>
                <w:kern w:val="2"/>
                <w:szCs w:val="21"/>
              </w:rPr>
            </w:pPr>
            <w:r w:rsidRPr="001F0BB1">
              <w:rPr>
                <w:rFonts w:ascii="仿宋" w:eastAsia="仿宋" w:hAnsi="仿宋" w:cstheme="minorBidi" w:hint="eastAsia"/>
                <w:kern w:val="2"/>
                <w:szCs w:val="21"/>
              </w:rPr>
              <w:t>包装规格</w:t>
            </w:r>
            <w:r w:rsidR="002C315B">
              <w:rPr>
                <w:rFonts w:ascii="仿宋" w:eastAsia="仿宋" w:hAnsi="仿宋" w:cstheme="minorBidi" w:hint="eastAsia"/>
                <w:kern w:val="2"/>
                <w:szCs w:val="21"/>
              </w:rPr>
              <w:t>不大于</w:t>
            </w:r>
            <w:r w:rsidRPr="001F0BB1">
              <w:rPr>
                <w:rFonts w:ascii="仿宋" w:eastAsia="仿宋" w:hAnsi="仿宋" w:cstheme="minorBidi" w:hint="eastAsia"/>
                <w:kern w:val="2"/>
                <w:szCs w:val="21"/>
              </w:rPr>
              <w:t>50</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kg时，按表2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或式（1）计算结果随机抽取一定袋数，用采样器沿每袋最长对角线</w:t>
            </w:r>
            <w:proofErr w:type="gramStart"/>
            <w:r w:rsidRPr="001F0BB1">
              <w:rPr>
                <w:rFonts w:ascii="仿宋" w:eastAsia="仿宋" w:hAnsi="仿宋" w:cstheme="minorBidi" w:hint="eastAsia"/>
                <w:kern w:val="2"/>
                <w:szCs w:val="21"/>
              </w:rPr>
              <w:t>插入至袋的</w:t>
            </w:r>
            <w:proofErr w:type="gramEnd"/>
            <w:r w:rsidRPr="001F0BB1">
              <w:rPr>
                <w:rFonts w:ascii="仿宋" w:eastAsia="仿宋" w:hAnsi="仿宋" w:cstheme="minorBidi" w:hint="eastAsia"/>
                <w:kern w:val="2"/>
                <w:szCs w:val="21"/>
              </w:rPr>
              <w:t>3/4处，每袋取出不少于100</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g样品，每批采取总样品量不少于2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kg。包装规格大于50</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kg时，按表2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或式（1）计算结果，随机抽取一定袋数，用采样器分别从包装袋上开口中心位置垂直向下、向左、向右三个方向</w:t>
            </w:r>
            <w:proofErr w:type="gramStart"/>
            <w:r w:rsidRPr="001F0BB1">
              <w:rPr>
                <w:rFonts w:ascii="仿宋" w:eastAsia="仿宋" w:hAnsi="仿宋" w:cstheme="minorBidi" w:hint="eastAsia"/>
                <w:kern w:val="2"/>
                <w:szCs w:val="21"/>
              </w:rPr>
              <w:t>插入至袋的</w:t>
            </w:r>
            <w:proofErr w:type="gramEnd"/>
            <w:r w:rsidRPr="001F0BB1">
              <w:rPr>
                <w:rFonts w:ascii="仿宋" w:eastAsia="仿宋" w:hAnsi="仿宋" w:cstheme="minorBidi" w:hint="eastAsia"/>
                <w:kern w:val="2"/>
                <w:szCs w:val="21"/>
              </w:rPr>
              <w:t>二分之一处采样，每袋取出不少于300</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g样品，每批产品采取的总样品量不少于2</w:t>
            </w:r>
            <w:r w:rsidRPr="001F0BB1">
              <w:rPr>
                <w:rFonts w:ascii="仿宋" w:eastAsia="仿宋" w:hAnsi="仿宋" w:cstheme="minorBidi"/>
                <w:kern w:val="2"/>
                <w:szCs w:val="21"/>
              </w:rPr>
              <w:t xml:space="preserve"> </w:t>
            </w:r>
            <w:r w:rsidRPr="001F0BB1">
              <w:rPr>
                <w:rFonts w:ascii="仿宋" w:eastAsia="仿宋" w:hAnsi="仿宋" w:cstheme="minorBidi" w:hint="eastAsia"/>
                <w:kern w:val="2"/>
                <w:szCs w:val="21"/>
              </w:rPr>
              <w:t>kg。</w:t>
            </w:r>
          </w:p>
        </w:tc>
      </w:tr>
      <w:tr w:rsidR="009E498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9E4984" w:rsidRPr="00915E48" w:rsidRDefault="00D03366" w:rsidP="009E4984">
            <w:pPr>
              <w:widowControl/>
              <w:jc w:val="center"/>
              <w:rPr>
                <w:rFonts w:ascii="仿宋" w:eastAsia="仿宋" w:hAnsi="仿宋" w:cs="仿宋_GB2312"/>
                <w:kern w:val="0"/>
                <w:szCs w:val="21"/>
              </w:rPr>
            </w:pPr>
            <w:r>
              <w:rPr>
                <w:rFonts w:ascii="仿宋" w:eastAsia="仿宋" w:hAnsi="仿宋" w:cs="仿宋_GB2312" w:hint="eastAsia"/>
                <w:kern w:val="0"/>
                <w:szCs w:val="21"/>
              </w:rPr>
              <w:t>26</w:t>
            </w:r>
          </w:p>
        </w:tc>
        <w:tc>
          <w:tcPr>
            <w:tcW w:w="2268" w:type="dxa"/>
            <w:tcBorders>
              <w:top w:val="nil"/>
              <w:left w:val="nil"/>
              <w:bottom w:val="single" w:sz="8" w:space="0" w:color="auto"/>
              <w:right w:val="single" w:sz="8" w:space="0" w:color="auto"/>
            </w:tcBorders>
            <w:shd w:val="clear" w:color="auto" w:fill="auto"/>
            <w:vAlign w:val="center"/>
          </w:tcPr>
          <w:p w:rsidR="009E4984" w:rsidRPr="00915E48" w:rsidRDefault="001B5BAB" w:rsidP="009E4984">
            <w:pPr>
              <w:widowControl/>
              <w:jc w:val="left"/>
              <w:rPr>
                <w:rFonts w:ascii="仿宋" w:eastAsia="仿宋" w:hAnsi="仿宋" w:cs="仿宋_GB2312"/>
                <w:kern w:val="0"/>
                <w:szCs w:val="21"/>
              </w:rPr>
            </w:pPr>
            <w:r>
              <w:rPr>
                <w:rFonts w:ascii="仿宋" w:eastAsia="仿宋" w:hAnsi="仿宋" w:cs="仿宋_GB2312" w:hint="eastAsia"/>
                <w:kern w:val="0"/>
                <w:szCs w:val="21"/>
              </w:rPr>
              <w:t>明确表述</w:t>
            </w:r>
            <w:r w:rsidR="009E4984" w:rsidRPr="00915E48">
              <w:rPr>
                <w:rFonts w:ascii="仿宋" w:eastAsia="仿宋" w:hAnsi="仿宋" w:cs="仿宋_GB2312" w:hint="eastAsia"/>
                <w:kern w:val="0"/>
                <w:szCs w:val="21"/>
              </w:rPr>
              <w:t>6.5.3</w:t>
            </w:r>
          </w:p>
        </w:tc>
        <w:tc>
          <w:tcPr>
            <w:tcW w:w="2835" w:type="dxa"/>
            <w:tcBorders>
              <w:top w:val="nil"/>
              <w:left w:val="nil"/>
              <w:bottom w:val="single" w:sz="8" w:space="0" w:color="auto"/>
              <w:right w:val="single" w:sz="8" w:space="0" w:color="auto"/>
            </w:tcBorders>
            <w:shd w:val="clear" w:color="auto" w:fill="auto"/>
            <w:vAlign w:val="center"/>
          </w:tcPr>
          <w:p w:rsidR="009E4984" w:rsidRPr="00915E48" w:rsidRDefault="009E4984" w:rsidP="00744097">
            <w:pPr>
              <w:pStyle w:val="a2"/>
              <w:numPr>
                <w:ilvl w:val="0"/>
                <w:numId w:val="0"/>
              </w:numPr>
              <w:tabs>
                <w:tab w:val="clear" w:pos="360"/>
              </w:tabs>
              <w:spacing w:beforeLines="50" w:before="156" w:afterLines="50" w:after="156"/>
              <w:rPr>
                <w:rFonts w:ascii="仿宋" w:eastAsia="仿宋" w:hAnsi="仿宋"/>
                <w:szCs w:val="21"/>
              </w:rPr>
            </w:pPr>
            <w:r w:rsidRPr="00915E48">
              <w:rPr>
                <w:rFonts w:ascii="仿宋" w:eastAsia="仿宋" w:hAnsi="仿宋" w:hint="eastAsia"/>
                <w:szCs w:val="21"/>
              </w:rPr>
              <w:t>6.5.3</w:t>
            </w:r>
            <w:r w:rsidRPr="00915E48">
              <w:rPr>
                <w:rFonts w:ascii="仿宋" w:eastAsia="仿宋" w:hAnsi="仿宋"/>
                <w:szCs w:val="21"/>
              </w:rPr>
              <w:t xml:space="preserve"> 如果检验结果中有一项指标不符合本标准要求时，应重新自二倍量的包装</w:t>
            </w:r>
            <w:r w:rsidR="007C1C83" w:rsidRPr="001F0BB1">
              <w:rPr>
                <w:rFonts w:ascii="仿宋" w:eastAsia="仿宋" w:hAnsi="仿宋" w:hint="eastAsia"/>
                <w:szCs w:val="21"/>
              </w:rPr>
              <w:t>袋</w:t>
            </w:r>
            <w:r w:rsidRPr="00915E48">
              <w:rPr>
                <w:rFonts w:ascii="仿宋" w:eastAsia="仿宋" w:hAnsi="仿宋"/>
                <w:szCs w:val="21"/>
              </w:rPr>
              <w:t>中采取样品进行检验，重新检验结果中，即使有一项</w:t>
            </w:r>
            <w:r w:rsidRPr="00915E48">
              <w:rPr>
                <w:rFonts w:ascii="仿宋" w:eastAsia="仿宋" w:hAnsi="仿宋"/>
                <w:szCs w:val="21"/>
              </w:rPr>
              <w:lastRenderedPageBreak/>
              <w:t>指标不符合本标准要求，判该批产品</w:t>
            </w:r>
            <w:r w:rsidRPr="00915E48">
              <w:rPr>
                <w:rFonts w:ascii="仿宋" w:eastAsia="仿宋" w:hAnsi="仿宋" w:hint="eastAsia"/>
                <w:szCs w:val="21"/>
              </w:rPr>
              <w:t>不</w:t>
            </w:r>
            <w:r w:rsidRPr="00915E48">
              <w:rPr>
                <w:rFonts w:ascii="仿宋" w:eastAsia="仿宋" w:hAnsi="仿宋"/>
                <w:szCs w:val="21"/>
              </w:rPr>
              <w:t>合格</w:t>
            </w:r>
            <w:r w:rsidRPr="00915E48">
              <w:rPr>
                <w:rFonts w:ascii="仿宋" w:eastAsia="仿宋" w:hAnsi="仿宋" w:hint="eastAsia"/>
                <w:szCs w:val="21"/>
              </w:rPr>
              <w:t>。</w:t>
            </w:r>
          </w:p>
        </w:tc>
        <w:tc>
          <w:tcPr>
            <w:tcW w:w="4820" w:type="dxa"/>
            <w:tcBorders>
              <w:top w:val="nil"/>
              <w:left w:val="nil"/>
              <w:bottom w:val="single" w:sz="8" w:space="0" w:color="auto"/>
              <w:right w:val="single" w:sz="8" w:space="0" w:color="auto"/>
            </w:tcBorders>
            <w:shd w:val="clear" w:color="auto" w:fill="auto"/>
            <w:vAlign w:val="center"/>
          </w:tcPr>
          <w:p w:rsidR="009E4984" w:rsidRPr="00915E48" w:rsidRDefault="009E4984" w:rsidP="00744097">
            <w:pPr>
              <w:pStyle w:val="a2"/>
              <w:numPr>
                <w:ilvl w:val="0"/>
                <w:numId w:val="0"/>
              </w:numPr>
              <w:tabs>
                <w:tab w:val="clear" w:pos="360"/>
              </w:tabs>
              <w:spacing w:beforeLines="50" w:before="156" w:afterLines="50" w:after="156"/>
              <w:rPr>
                <w:rFonts w:ascii="仿宋" w:eastAsia="仿宋" w:hAnsi="仿宋"/>
                <w:szCs w:val="21"/>
              </w:rPr>
            </w:pPr>
            <w:r w:rsidRPr="00915E48">
              <w:rPr>
                <w:rFonts w:ascii="仿宋" w:eastAsia="仿宋" w:hAnsi="仿宋" w:hint="eastAsia"/>
                <w:szCs w:val="21"/>
              </w:rPr>
              <w:lastRenderedPageBreak/>
              <w:t>6.5.3</w:t>
            </w:r>
            <w:r w:rsidRPr="00915E48">
              <w:rPr>
                <w:rFonts w:ascii="仿宋" w:eastAsia="仿宋" w:hAnsi="仿宋"/>
                <w:szCs w:val="21"/>
              </w:rPr>
              <w:t xml:space="preserve"> 如果</w:t>
            </w:r>
            <w:r w:rsidRPr="001F0BB1">
              <w:rPr>
                <w:rFonts w:ascii="仿宋" w:eastAsia="仿宋" w:hAnsi="仿宋" w:hint="eastAsia"/>
                <w:szCs w:val="21"/>
              </w:rPr>
              <w:t>出厂</w:t>
            </w:r>
            <w:r w:rsidRPr="00915E48">
              <w:rPr>
                <w:rFonts w:ascii="仿宋" w:eastAsia="仿宋" w:hAnsi="仿宋"/>
                <w:szCs w:val="21"/>
              </w:rPr>
              <w:t>检验结果中有一项指标不符合本标准要求时，应重新自</w:t>
            </w:r>
            <w:r w:rsidRPr="001F0BB1">
              <w:rPr>
                <w:rFonts w:ascii="仿宋" w:eastAsia="仿宋" w:hAnsi="仿宋" w:hint="eastAsia"/>
                <w:szCs w:val="21"/>
              </w:rPr>
              <w:t>同批次</w:t>
            </w:r>
            <w:r w:rsidRPr="00915E48">
              <w:rPr>
                <w:rFonts w:ascii="仿宋" w:eastAsia="仿宋" w:hAnsi="仿宋"/>
                <w:szCs w:val="21"/>
              </w:rPr>
              <w:t>二倍量的包装</w:t>
            </w:r>
            <w:r w:rsidRPr="001F0BB1">
              <w:rPr>
                <w:rFonts w:ascii="仿宋" w:eastAsia="仿宋" w:hAnsi="仿宋" w:hint="eastAsia"/>
                <w:szCs w:val="21"/>
              </w:rPr>
              <w:t>容器</w:t>
            </w:r>
            <w:r w:rsidRPr="00915E48">
              <w:rPr>
                <w:rFonts w:ascii="仿宋" w:eastAsia="仿宋" w:hAnsi="仿宋"/>
                <w:szCs w:val="21"/>
              </w:rPr>
              <w:t>中采取样品进行检验，重新检验结果中，即使有一项指标不符合本标准要求，判该批产品</w:t>
            </w:r>
            <w:r w:rsidRPr="00915E48">
              <w:rPr>
                <w:rFonts w:ascii="仿宋" w:eastAsia="仿宋" w:hAnsi="仿宋" w:hint="eastAsia"/>
                <w:szCs w:val="21"/>
              </w:rPr>
              <w:t>不</w:t>
            </w:r>
            <w:r w:rsidRPr="00915E48">
              <w:rPr>
                <w:rFonts w:ascii="仿宋" w:eastAsia="仿宋" w:hAnsi="仿宋"/>
                <w:szCs w:val="21"/>
              </w:rPr>
              <w:t>合格</w:t>
            </w:r>
            <w:r w:rsidRPr="00915E48">
              <w:rPr>
                <w:rFonts w:ascii="仿宋" w:eastAsia="仿宋" w:hAnsi="仿宋" w:hint="eastAsia"/>
                <w:szCs w:val="21"/>
              </w:rPr>
              <w:t>。</w:t>
            </w:r>
          </w:p>
        </w:tc>
      </w:tr>
      <w:tr w:rsidR="00FC13E4" w:rsidRPr="001014F5"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1014F5"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lastRenderedPageBreak/>
              <w:t>27</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6.5.4中增加</w:t>
            </w:r>
            <w:r w:rsidRPr="00915E48">
              <w:rPr>
                <w:rFonts w:ascii="仿宋" w:eastAsia="仿宋" w:hAnsi="仿宋" w:hint="eastAsia"/>
                <w:szCs w:val="21"/>
              </w:rPr>
              <w:t>“有机态氮”</w:t>
            </w:r>
          </w:p>
        </w:tc>
        <w:tc>
          <w:tcPr>
            <w:tcW w:w="2835" w:type="dxa"/>
            <w:tcBorders>
              <w:top w:val="nil"/>
              <w:left w:val="nil"/>
              <w:bottom w:val="single" w:sz="8" w:space="0" w:color="auto"/>
              <w:right w:val="single" w:sz="8" w:space="0" w:color="auto"/>
            </w:tcBorders>
            <w:shd w:val="clear" w:color="auto" w:fill="auto"/>
            <w:vAlign w:val="center"/>
          </w:tcPr>
          <w:p w:rsidR="00FC13E4" w:rsidRPr="00915E48" w:rsidRDefault="00FC13E4" w:rsidP="00744097">
            <w:pPr>
              <w:pStyle w:val="a2"/>
              <w:numPr>
                <w:ilvl w:val="0"/>
                <w:numId w:val="0"/>
              </w:numPr>
              <w:tabs>
                <w:tab w:val="clear" w:pos="360"/>
              </w:tabs>
              <w:spacing w:beforeLines="50" w:before="156" w:afterLines="50" w:after="156"/>
              <w:rPr>
                <w:rFonts w:ascii="仿宋" w:eastAsia="仿宋" w:hAnsi="仿宋"/>
                <w:szCs w:val="21"/>
              </w:rPr>
            </w:pPr>
            <w:r w:rsidRPr="00915E48">
              <w:rPr>
                <w:rFonts w:ascii="仿宋" w:eastAsia="仿宋" w:hAnsi="仿宋" w:hint="eastAsia"/>
                <w:szCs w:val="21"/>
              </w:rPr>
              <w:t>6.5.4每批检验合格的</w:t>
            </w:r>
            <w:r w:rsidRPr="00915E48">
              <w:rPr>
                <w:rFonts w:ascii="仿宋" w:eastAsia="仿宋" w:hAnsi="仿宋"/>
                <w:szCs w:val="21"/>
              </w:rPr>
              <w:t>……</w:t>
            </w:r>
            <w:r w:rsidRPr="00915E48">
              <w:rPr>
                <w:rFonts w:ascii="仿宋" w:eastAsia="仿宋" w:hAnsi="仿宋" w:hint="eastAsia"/>
                <w:szCs w:val="21"/>
              </w:rPr>
              <w:t>并应注明是否为“硝态氮”、“尿素态氮”。</w:t>
            </w:r>
          </w:p>
        </w:tc>
        <w:tc>
          <w:tcPr>
            <w:tcW w:w="4820"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pStyle w:val="a2"/>
              <w:numPr>
                <w:ilvl w:val="0"/>
                <w:numId w:val="0"/>
              </w:numPr>
              <w:tabs>
                <w:tab w:val="clear" w:pos="360"/>
              </w:tabs>
              <w:rPr>
                <w:rFonts w:ascii="仿宋" w:eastAsia="仿宋" w:hAnsi="仿宋"/>
                <w:szCs w:val="21"/>
              </w:rPr>
            </w:pPr>
            <w:r w:rsidRPr="00915E48">
              <w:rPr>
                <w:rFonts w:ascii="仿宋" w:eastAsia="仿宋" w:hAnsi="仿宋" w:hint="eastAsia"/>
                <w:szCs w:val="21"/>
              </w:rPr>
              <w:t>6.5.4每批检验合格的</w:t>
            </w:r>
            <w:r w:rsidRPr="00915E48">
              <w:rPr>
                <w:rFonts w:ascii="仿宋" w:eastAsia="仿宋" w:hAnsi="仿宋"/>
                <w:szCs w:val="21"/>
              </w:rPr>
              <w:t>……</w:t>
            </w:r>
            <w:r w:rsidRPr="00915E48">
              <w:rPr>
                <w:rFonts w:ascii="仿宋" w:eastAsia="仿宋" w:hAnsi="仿宋" w:hint="eastAsia"/>
                <w:szCs w:val="21"/>
              </w:rPr>
              <w:t>并应注明是否为“硝态氮”、“尿素态氮”、“有机态氮”。</w:t>
            </w: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28</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7.1中增加</w:t>
            </w:r>
            <w:r w:rsidRPr="001F0BB1">
              <w:rPr>
                <w:rFonts w:ascii="仿宋" w:eastAsia="仿宋" w:hAnsi="仿宋" w:hint="eastAsia"/>
                <w:szCs w:val="21"/>
              </w:rPr>
              <w:t>“含尿素态氮”和（或）“含有机态氮”</w:t>
            </w:r>
          </w:p>
        </w:tc>
        <w:tc>
          <w:tcPr>
            <w:tcW w:w="2835" w:type="dxa"/>
            <w:tcBorders>
              <w:top w:val="nil"/>
              <w:left w:val="nil"/>
              <w:bottom w:val="single" w:sz="8" w:space="0" w:color="auto"/>
              <w:right w:val="single" w:sz="8" w:space="0" w:color="auto"/>
            </w:tcBorders>
            <w:shd w:val="clear" w:color="auto" w:fill="auto"/>
            <w:vAlign w:val="center"/>
          </w:tcPr>
          <w:p w:rsidR="00FC13E4" w:rsidRPr="00915E48" w:rsidRDefault="00FC13E4" w:rsidP="00744097">
            <w:pPr>
              <w:pStyle w:val="a2"/>
              <w:numPr>
                <w:ilvl w:val="0"/>
                <w:numId w:val="0"/>
              </w:numPr>
              <w:tabs>
                <w:tab w:val="clear" w:pos="360"/>
              </w:tabs>
              <w:spacing w:beforeLines="50" w:before="156" w:afterLines="50" w:after="156"/>
              <w:rPr>
                <w:rFonts w:ascii="仿宋" w:eastAsia="仿宋" w:hAnsi="仿宋"/>
                <w:szCs w:val="21"/>
              </w:rPr>
            </w:pPr>
            <w:r w:rsidRPr="001F0BB1">
              <w:rPr>
                <w:rFonts w:ascii="仿宋" w:eastAsia="仿宋" w:hAnsi="仿宋" w:hint="eastAsia"/>
                <w:szCs w:val="21"/>
              </w:rPr>
              <w:t>7.1产品中如果含有硝态氮，应在包装容器上标明“含硝态氮”。</w:t>
            </w:r>
          </w:p>
        </w:tc>
        <w:tc>
          <w:tcPr>
            <w:tcW w:w="4820" w:type="dxa"/>
            <w:tcBorders>
              <w:top w:val="nil"/>
              <w:left w:val="nil"/>
              <w:bottom w:val="single" w:sz="8" w:space="0" w:color="auto"/>
              <w:right w:val="single" w:sz="8" w:space="0" w:color="auto"/>
            </w:tcBorders>
            <w:shd w:val="clear" w:color="auto" w:fill="auto"/>
            <w:vAlign w:val="center"/>
          </w:tcPr>
          <w:p w:rsidR="00FC13E4" w:rsidRPr="00915E48" w:rsidRDefault="00FC13E4" w:rsidP="00744097">
            <w:pPr>
              <w:pStyle w:val="a2"/>
              <w:numPr>
                <w:ilvl w:val="0"/>
                <w:numId w:val="0"/>
              </w:numPr>
              <w:tabs>
                <w:tab w:val="clear" w:pos="360"/>
              </w:tabs>
              <w:spacing w:beforeLines="50" w:before="156" w:afterLines="50" w:after="156"/>
              <w:rPr>
                <w:rFonts w:ascii="仿宋" w:eastAsia="仿宋" w:hAnsi="仿宋"/>
                <w:szCs w:val="21"/>
              </w:rPr>
            </w:pPr>
            <w:r w:rsidRPr="00915E48">
              <w:rPr>
                <w:rFonts w:ascii="仿宋" w:eastAsia="仿宋" w:hAnsi="仿宋" w:hint="eastAsia"/>
                <w:szCs w:val="21"/>
              </w:rPr>
              <w:t>7.1</w:t>
            </w:r>
            <w:r w:rsidRPr="001F0BB1">
              <w:rPr>
                <w:rFonts w:ascii="仿宋" w:eastAsia="仿宋" w:hAnsi="仿宋" w:hint="eastAsia"/>
                <w:szCs w:val="21"/>
              </w:rPr>
              <w:t>产品中如果含有硝态氮、尿素态氮和（或）有机态氮，应在包装容器上标明“含硝态氮”、“含尿素态氮”和（或）“含有机态氮”</w:t>
            </w:r>
            <w:r w:rsidRPr="00915E48">
              <w:rPr>
                <w:rFonts w:ascii="仿宋" w:eastAsia="仿宋" w:hAnsi="仿宋" w:hint="eastAsia"/>
                <w:szCs w:val="21"/>
              </w:rPr>
              <w:t>。</w:t>
            </w: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FC13E4" w:rsidP="00FC13E4">
            <w:pPr>
              <w:widowControl/>
              <w:jc w:val="center"/>
              <w:rPr>
                <w:rFonts w:ascii="仿宋" w:eastAsia="仿宋" w:hAnsi="仿宋" w:cs="仿宋_GB2312"/>
                <w:kern w:val="0"/>
                <w:szCs w:val="21"/>
              </w:rPr>
            </w:pPr>
            <w:r w:rsidRPr="00915E48">
              <w:rPr>
                <w:rFonts w:ascii="仿宋" w:eastAsia="仿宋" w:hAnsi="仿宋" w:cs="仿宋_GB2312" w:hint="eastAsia"/>
                <w:kern w:val="0"/>
                <w:szCs w:val="21"/>
              </w:rPr>
              <w:t>2</w:t>
            </w:r>
            <w:r w:rsidR="00D03366">
              <w:rPr>
                <w:rFonts w:ascii="仿宋" w:eastAsia="仿宋" w:hAnsi="仿宋" w:cs="仿宋_GB2312" w:hint="eastAsia"/>
                <w:kern w:val="0"/>
                <w:szCs w:val="21"/>
              </w:rPr>
              <w:t>9</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7.3 条增加“包装容器的显著位置”，将“忌氯作物”改为“对氯敏感作物”，删除</w:t>
            </w:r>
            <w:proofErr w:type="gramStart"/>
            <w:r w:rsidRPr="00915E48">
              <w:rPr>
                <w:rFonts w:ascii="仿宋" w:eastAsia="仿宋" w:hAnsi="仿宋" w:cs="仿宋_GB2312" w:hint="eastAsia"/>
                <w:kern w:val="0"/>
                <w:szCs w:val="21"/>
              </w:rPr>
              <w:t>“</w:t>
            </w:r>
            <w:proofErr w:type="gramEnd"/>
            <w:r w:rsidRPr="00915E48">
              <w:rPr>
                <w:rFonts w:ascii="仿宋" w:eastAsia="仿宋" w:hAnsi="仿宋" w:cs="仿宋_GB2312" w:hint="eastAsia"/>
                <w:kern w:val="0"/>
                <w:szCs w:val="21"/>
              </w:rPr>
              <w:t>而不是标注“氯”、“含氯”、“含C</w:t>
            </w:r>
            <w:r w:rsidRPr="00915E48">
              <w:rPr>
                <w:rFonts w:ascii="仿宋" w:eastAsia="仿宋" w:hAnsi="仿宋" w:cs="仿宋_GB2312"/>
                <w:kern w:val="0"/>
                <w:szCs w:val="21"/>
              </w:rPr>
              <w:t>l</w:t>
            </w:r>
            <w:r w:rsidRPr="00915E48">
              <w:rPr>
                <w:rFonts w:ascii="仿宋" w:eastAsia="仿宋" w:hAnsi="仿宋" w:cs="仿宋_GB2312" w:hint="eastAsia"/>
                <w:kern w:val="0"/>
                <w:szCs w:val="21"/>
              </w:rPr>
              <w:t>”、 “C</w:t>
            </w:r>
            <w:r w:rsidRPr="00915E48">
              <w:rPr>
                <w:rFonts w:ascii="仿宋" w:eastAsia="仿宋" w:hAnsi="仿宋" w:cs="仿宋_GB2312"/>
                <w:kern w:val="0"/>
                <w:szCs w:val="21"/>
              </w:rPr>
              <w:t>l</w:t>
            </w:r>
            <w:r w:rsidRPr="00915E48">
              <w:rPr>
                <w:rFonts w:ascii="仿宋" w:eastAsia="仿宋" w:hAnsi="仿宋" w:cs="仿宋_GB2312" w:hint="eastAsia"/>
                <w:kern w:val="0"/>
                <w:szCs w:val="21"/>
              </w:rPr>
              <w:t>”，同时修改警示语。</w:t>
            </w:r>
          </w:p>
        </w:tc>
        <w:tc>
          <w:tcPr>
            <w:tcW w:w="2835"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7.3 氯离子的质量分数大于3.0 %的产品，应根据4.2条要求的“氯离子的质量分数”，用汉字明确标注“含氯（低氯）”…</w:t>
            </w:r>
          </w:p>
        </w:tc>
        <w:tc>
          <w:tcPr>
            <w:tcW w:w="4820"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7.</w:t>
            </w:r>
            <w:bookmarkStart w:id="4" w:name="_Hlk9858957"/>
            <w:r w:rsidRPr="001F0BB1">
              <w:rPr>
                <w:rFonts w:ascii="仿宋" w:eastAsia="仿宋" w:hAnsi="仿宋" w:hint="eastAsia"/>
                <w:szCs w:val="21"/>
              </w:rPr>
              <w:t>3</w:t>
            </w:r>
            <w:r w:rsidRPr="00915E48">
              <w:rPr>
                <w:rFonts w:ascii="仿宋" w:eastAsia="仿宋" w:hAnsi="仿宋" w:hint="eastAsia"/>
                <w:szCs w:val="21"/>
              </w:rPr>
              <w:t>氯离子的质量分数大于3.0</w:t>
            </w:r>
            <w:r w:rsidRPr="00915E48">
              <w:rPr>
                <w:rFonts w:ascii="仿宋" w:eastAsia="仿宋" w:hAnsi="仿宋"/>
                <w:szCs w:val="21"/>
              </w:rPr>
              <w:t xml:space="preserve"> </w:t>
            </w:r>
            <w:r w:rsidRPr="00915E48">
              <w:rPr>
                <w:rFonts w:ascii="仿宋" w:eastAsia="仿宋" w:hAnsi="仿宋" w:hint="eastAsia"/>
                <w:szCs w:val="21"/>
              </w:rPr>
              <w:t>%的产品，</w:t>
            </w:r>
            <w:r w:rsidRPr="00915E48">
              <w:rPr>
                <w:rFonts w:ascii="仿宋" w:eastAsia="仿宋" w:hAnsi="仿宋"/>
                <w:szCs w:val="21"/>
              </w:rPr>
              <w:t>应</w:t>
            </w:r>
            <w:r w:rsidRPr="00915E48">
              <w:rPr>
                <w:rFonts w:ascii="仿宋" w:eastAsia="仿宋" w:hAnsi="仿宋" w:hint="eastAsia"/>
                <w:szCs w:val="21"/>
              </w:rPr>
              <w:t>根据4.2条要求的“氯离子的质量分数”，</w:t>
            </w:r>
            <w:r w:rsidRPr="001F0BB1">
              <w:rPr>
                <w:rFonts w:ascii="仿宋" w:eastAsia="仿宋" w:hAnsi="仿宋" w:hint="eastAsia"/>
                <w:szCs w:val="21"/>
              </w:rPr>
              <w:t>在包装容器的显著位置用汉字</w:t>
            </w:r>
            <w:r w:rsidRPr="00915E48">
              <w:rPr>
                <w:rFonts w:ascii="仿宋" w:eastAsia="仿宋" w:hAnsi="仿宋"/>
                <w:szCs w:val="21"/>
              </w:rPr>
              <w:t>明确标注</w:t>
            </w:r>
            <w:r w:rsidRPr="00915E48">
              <w:rPr>
                <w:rFonts w:ascii="仿宋" w:eastAsia="仿宋" w:hAnsi="仿宋" w:hint="eastAsia"/>
                <w:szCs w:val="21"/>
              </w:rPr>
              <w:t>“</w:t>
            </w:r>
            <w:r w:rsidRPr="00915E48">
              <w:rPr>
                <w:rFonts w:ascii="仿宋" w:eastAsia="仿宋" w:hAnsi="仿宋"/>
                <w:szCs w:val="21"/>
              </w:rPr>
              <w:t>含氯</w:t>
            </w:r>
            <w:r w:rsidRPr="00915E48">
              <w:rPr>
                <w:rFonts w:ascii="仿宋" w:eastAsia="仿宋" w:hAnsi="仿宋" w:hint="eastAsia"/>
                <w:szCs w:val="21"/>
              </w:rPr>
              <w:t>（</w:t>
            </w:r>
            <w:r w:rsidRPr="00915E48">
              <w:rPr>
                <w:rFonts w:ascii="仿宋" w:eastAsia="仿宋" w:hAnsi="仿宋"/>
                <w:szCs w:val="21"/>
              </w:rPr>
              <w:t>低氯</w:t>
            </w:r>
            <w:r w:rsidRPr="00915E48">
              <w:rPr>
                <w:rFonts w:ascii="仿宋" w:eastAsia="仿宋" w:hAnsi="仿宋" w:hint="eastAsia"/>
                <w:szCs w:val="21"/>
              </w:rPr>
              <w:t>）”、</w:t>
            </w:r>
            <w:bookmarkEnd w:id="4"/>
            <w:r w:rsidRPr="00915E48">
              <w:rPr>
                <w:rFonts w:ascii="仿宋" w:eastAsia="仿宋" w:hAnsi="仿宋" w:hint="eastAsia"/>
                <w:szCs w:val="21"/>
              </w:rPr>
              <w:t>“</w:t>
            </w:r>
            <w:r w:rsidRPr="00915E48">
              <w:rPr>
                <w:rFonts w:ascii="仿宋" w:eastAsia="仿宋" w:hAnsi="仿宋"/>
                <w:szCs w:val="21"/>
              </w:rPr>
              <w:t>含氯</w:t>
            </w:r>
            <w:r w:rsidRPr="00915E48">
              <w:rPr>
                <w:rFonts w:ascii="仿宋" w:eastAsia="仿宋" w:hAnsi="仿宋" w:hint="eastAsia"/>
                <w:szCs w:val="21"/>
              </w:rPr>
              <w:t>（中</w:t>
            </w:r>
            <w:r w:rsidRPr="00915E48">
              <w:rPr>
                <w:rFonts w:ascii="仿宋" w:eastAsia="仿宋" w:hAnsi="仿宋"/>
                <w:szCs w:val="21"/>
              </w:rPr>
              <w:t>氯</w:t>
            </w:r>
            <w:r w:rsidRPr="00915E48">
              <w:rPr>
                <w:rFonts w:ascii="仿宋" w:eastAsia="仿宋" w:hAnsi="仿宋" w:hint="eastAsia"/>
                <w:szCs w:val="21"/>
              </w:rPr>
              <w:t>）”或“</w:t>
            </w:r>
            <w:r w:rsidRPr="00915E48">
              <w:rPr>
                <w:rFonts w:ascii="仿宋" w:eastAsia="仿宋" w:hAnsi="仿宋"/>
                <w:szCs w:val="21"/>
              </w:rPr>
              <w:t>含氯</w:t>
            </w:r>
            <w:r w:rsidRPr="00915E48">
              <w:rPr>
                <w:rFonts w:ascii="仿宋" w:eastAsia="仿宋" w:hAnsi="仿宋" w:hint="eastAsia"/>
                <w:szCs w:val="21"/>
              </w:rPr>
              <w:t>（高</w:t>
            </w:r>
            <w:r w:rsidRPr="00915E48">
              <w:rPr>
                <w:rFonts w:ascii="仿宋" w:eastAsia="仿宋" w:hAnsi="仿宋"/>
                <w:szCs w:val="21"/>
              </w:rPr>
              <w:t>氯</w:t>
            </w:r>
            <w:r w:rsidRPr="00915E48">
              <w:rPr>
                <w:rFonts w:ascii="仿宋" w:eastAsia="仿宋" w:hAnsi="仿宋" w:hint="eastAsia"/>
                <w:szCs w:val="21"/>
              </w:rPr>
              <w:t>）</w:t>
            </w:r>
            <w:r w:rsidRPr="00915E48">
              <w:rPr>
                <w:rFonts w:ascii="仿宋" w:eastAsia="仿宋" w:hAnsi="仿宋"/>
                <w:szCs w:val="21"/>
              </w:rPr>
              <w:t>。标明</w:t>
            </w:r>
            <w:r w:rsidRPr="00915E48">
              <w:rPr>
                <w:rFonts w:ascii="仿宋" w:eastAsia="仿宋" w:hAnsi="仿宋" w:hint="eastAsia"/>
                <w:szCs w:val="21"/>
              </w:rPr>
              <w:t>“</w:t>
            </w:r>
            <w:r w:rsidRPr="00915E48">
              <w:rPr>
                <w:rFonts w:ascii="仿宋" w:eastAsia="仿宋" w:hAnsi="仿宋"/>
                <w:szCs w:val="21"/>
              </w:rPr>
              <w:t>含氯</w:t>
            </w:r>
            <w:r w:rsidRPr="00915E48">
              <w:rPr>
                <w:rFonts w:ascii="仿宋" w:eastAsia="仿宋" w:hAnsi="仿宋" w:hint="eastAsia"/>
                <w:szCs w:val="21"/>
              </w:rPr>
              <w:t>”</w:t>
            </w:r>
            <w:r w:rsidRPr="00915E48">
              <w:rPr>
                <w:rFonts w:ascii="仿宋" w:eastAsia="仿宋" w:hAnsi="仿宋"/>
                <w:szCs w:val="21"/>
              </w:rPr>
              <w:t>的产品</w:t>
            </w:r>
            <w:r w:rsidRPr="00915E48">
              <w:rPr>
                <w:rFonts w:ascii="仿宋" w:eastAsia="仿宋" w:hAnsi="仿宋" w:hint="eastAsia"/>
                <w:szCs w:val="21"/>
              </w:rPr>
              <w:t>，</w:t>
            </w:r>
            <w:r w:rsidRPr="00915E48">
              <w:rPr>
                <w:rFonts w:ascii="仿宋" w:eastAsia="仿宋" w:hAnsi="仿宋"/>
                <w:szCs w:val="21"/>
              </w:rPr>
              <w:t>包装容器上不应有</w:t>
            </w:r>
            <w:r w:rsidRPr="001F0BB1">
              <w:rPr>
                <w:rFonts w:ascii="仿宋" w:eastAsia="仿宋" w:hAnsi="仿宋" w:hint="eastAsia"/>
                <w:szCs w:val="21"/>
              </w:rPr>
              <w:t>对氯敏感</w:t>
            </w:r>
            <w:r w:rsidRPr="00915E48">
              <w:rPr>
                <w:rFonts w:ascii="仿宋" w:eastAsia="仿宋" w:hAnsi="仿宋"/>
                <w:szCs w:val="21"/>
              </w:rPr>
              <w:t>作物的图片</w:t>
            </w:r>
            <w:r w:rsidRPr="00915E48">
              <w:rPr>
                <w:rFonts w:ascii="仿宋" w:eastAsia="仿宋" w:hAnsi="仿宋" w:hint="eastAsia"/>
                <w:szCs w:val="21"/>
              </w:rPr>
              <w:t>，也不应有“</w:t>
            </w:r>
            <w:r w:rsidRPr="00915E48">
              <w:rPr>
                <w:rFonts w:ascii="仿宋" w:eastAsia="仿宋" w:hAnsi="仿宋"/>
                <w:szCs w:val="21"/>
              </w:rPr>
              <w:t>硫酸钾（型）</w:t>
            </w:r>
            <w:r w:rsidRPr="00915E48">
              <w:rPr>
                <w:rFonts w:ascii="仿宋" w:eastAsia="仿宋" w:hAnsi="仿宋" w:hint="eastAsia"/>
                <w:szCs w:val="21"/>
              </w:rPr>
              <w:t>”、“</w:t>
            </w:r>
            <w:r w:rsidRPr="00915E48">
              <w:rPr>
                <w:rFonts w:ascii="仿宋" w:eastAsia="仿宋" w:hAnsi="仿宋"/>
                <w:szCs w:val="21"/>
              </w:rPr>
              <w:t>硝酸钾（型）</w:t>
            </w:r>
            <w:r w:rsidRPr="00915E48">
              <w:rPr>
                <w:rFonts w:ascii="仿宋" w:eastAsia="仿宋" w:hAnsi="仿宋" w:hint="eastAsia"/>
                <w:szCs w:val="21"/>
              </w:rPr>
              <w:t>”</w:t>
            </w:r>
            <w:r w:rsidRPr="00915E48">
              <w:rPr>
                <w:rFonts w:ascii="仿宋" w:eastAsia="仿宋" w:hAnsi="仿宋"/>
                <w:szCs w:val="21"/>
              </w:rPr>
              <w:t>、</w:t>
            </w:r>
            <w:r w:rsidRPr="00915E48">
              <w:rPr>
                <w:rFonts w:ascii="仿宋" w:eastAsia="仿宋" w:hAnsi="仿宋" w:hint="eastAsia"/>
                <w:szCs w:val="21"/>
              </w:rPr>
              <w:t>“</w:t>
            </w:r>
            <w:r w:rsidRPr="00915E48">
              <w:rPr>
                <w:rFonts w:ascii="仿宋" w:eastAsia="仿宋" w:hAnsi="仿宋"/>
                <w:szCs w:val="21"/>
              </w:rPr>
              <w:t>硫基</w:t>
            </w:r>
            <w:r w:rsidRPr="00915E48">
              <w:rPr>
                <w:rFonts w:ascii="仿宋" w:eastAsia="仿宋" w:hAnsi="仿宋" w:hint="eastAsia"/>
                <w:szCs w:val="21"/>
              </w:rPr>
              <w:t>”、“硝硫基”</w:t>
            </w:r>
            <w:r w:rsidRPr="00915E48">
              <w:rPr>
                <w:rFonts w:ascii="仿宋" w:eastAsia="仿宋" w:hAnsi="仿宋"/>
                <w:szCs w:val="21"/>
              </w:rPr>
              <w:t>等容易导致用户误认为产品不含氯的</w:t>
            </w:r>
            <w:r w:rsidRPr="00915E48">
              <w:rPr>
                <w:rFonts w:ascii="仿宋" w:eastAsia="仿宋" w:hAnsi="仿宋" w:hint="eastAsia"/>
                <w:szCs w:val="21"/>
              </w:rPr>
              <w:t>标识</w:t>
            </w:r>
            <w:r w:rsidRPr="00915E48">
              <w:rPr>
                <w:rFonts w:ascii="仿宋" w:eastAsia="仿宋" w:hAnsi="仿宋"/>
                <w:szCs w:val="21"/>
              </w:rPr>
              <w:t>。</w:t>
            </w:r>
            <w:r w:rsidRPr="00915E48">
              <w:rPr>
                <w:rFonts w:ascii="仿宋" w:eastAsia="仿宋" w:hAnsi="仿宋" w:hint="eastAsia"/>
                <w:szCs w:val="21"/>
              </w:rPr>
              <w:t>有 “</w:t>
            </w:r>
            <w:r w:rsidRPr="00915E48">
              <w:rPr>
                <w:rFonts w:ascii="仿宋" w:eastAsia="仿宋" w:hAnsi="仿宋"/>
                <w:szCs w:val="21"/>
              </w:rPr>
              <w:t>含氯</w:t>
            </w:r>
            <w:r w:rsidRPr="00915E48">
              <w:rPr>
                <w:rFonts w:ascii="仿宋" w:eastAsia="仿宋" w:hAnsi="仿宋" w:hint="eastAsia"/>
                <w:szCs w:val="21"/>
              </w:rPr>
              <w:t>（高</w:t>
            </w:r>
            <w:r w:rsidRPr="00915E48">
              <w:rPr>
                <w:rFonts w:ascii="仿宋" w:eastAsia="仿宋" w:hAnsi="仿宋"/>
                <w:szCs w:val="21"/>
              </w:rPr>
              <w:t>氯</w:t>
            </w:r>
            <w:r w:rsidRPr="00915E48">
              <w:rPr>
                <w:rFonts w:ascii="仿宋" w:eastAsia="仿宋" w:hAnsi="仿宋" w:hint="eastAsia"/>
                <w:szCs w:val="21"/>
              </w:rPr>
              <w:t>）”标识</w:t>
            </w:r>
            <w:r w:rsidRPr="00915E48">
              <w:rPr>
                <w:rFonts w:ascii="仿宋" w:eastAsia="仿宋" w:hAnsi="仿宋"/>
                <w:szCs w:val="21"/>
              </w:rPr>
              <w:t>的产品应在</w:t>
            </w:r>
            <w:r w:rsidRPr="00915E48">
              <w:rPr>
                <w:rFonts w:ascii="仿宋" w:eastAsia="仿宋" w:hAnsi="仿宋" w:hint="eastAsia"/>
                <w:szCs w:val="21"/>
              </w:rPr>
              <w:t>包装容器上标明 “</w:t>
            </w:r>
            <w:r w:rsidRPr="001F0BB1">
              <w:rPr>
                <w:rFonts w:ascii="仿宋" w:eastAsia="仿宋" w:hAnsi="仿宋" w:hint="eastAsia"/>
                <w:szCs w:val="21"/>
              </w:rPr>
              <w:t>氯含量较高，</w:t>
            </w:r>
            <w:r w:rsidRPr="00915E48">
              <w:rPr>
                <w:rFonts w:ascii="仿宋" w:eastAsia="仿宋" w:hAnsi="仿宋" w:hint="eastAsia"/>
                <w:szCs w:val="21"/>
              </w:rPr>
              <w:t>使用不当会对作物</w:t>
            </w:r>
            <w:r w:rsidRPr="001F0BB1">
              <w:rPr>
                <w:rFonts w:ascii="仿宋" w:eastAsia="仿宋" w:hAnsi="仿宋" w:hint="eastAsia"/>
                <w:szCs w:val="21"/>
              </w:rPr>
              <w:t>和土壤</w:t>
            </w:r>
            <w:r w:rsidRPr="00915E48">
              <w:rPr>
                <w:rFonts w:ascii="仿宋" w:eastAsia="仿宋" w:hAnsi="仿宋" w:hint="eastAsia"/>
                <w:szCs w:val="21"/>
              </w:rPr>
              <w:t>造成伤害”的警示语</w:t>
            </w: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30</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 xml:space="preserve">7.4 </w:t>
            </w:r>
            <w:proofErr w:type="gramStart"/>
            <w:r w:rsidRPr="00915E48">
              <w:rPr>
                <w:rFonts w:ascii="仿宋" w:eastAsia="仿宋" w:hAnsi="仿宋" w:cs="仿宋_GB2312" w:hint="eastAsia"/>
                <w:kern w:val="0"/>
                <w:szCs w:val="21"/>
              </w:rPr>
              <w:t>条增加</w:t>
            </w:r>
            <w:proofErr w:type="gramEnd"/>
            <w:r w:rsidRPr="00915E48">
              <w:rPr>
                <w:rFonts w:ascii="仿宋" w:eastAsia="仿宋" w:hAnsi="仿宋" w:cs="仿宋_GB2312" w:hint="eastAsia"/>
                <w:kern w:val="0"/>
                <w:szCs w:val="21"/>
              </w:rPr>
              <w:t>“显著位置”</w:t>
            </w:r>
          </w:p>
        </w:tc>
        <w:tc>
          <w:tcPr>
            <w:tcW w:w="2835"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7.4　含有尿素态氮的产品应在包装容器上标明警示语：“含缩二脲，使用不当会对作物造成伤害”。</w:t>
            </w:r>
          </w:p>
        </w:tc>
        <w:tc>
          <w:tcPr>
            <w:tcW w:w="4820"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7.4　含有尿素态氮的产品应在包装容器的显著位置标明警示语：“含缩二脲，使用不当会对作物造成伤害”。</w:t>
            </w:r>
          </w:p>
        </w:tc>
      </w:tr>
      <w:tr w:rsidR="00FC13E4" w:rsidRPr="00915E48" w:rsidTr="00A45CA9">
        <w:trPr>
          <w:trHeight w:val="2022"/>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31</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增加7.5加入中微量元素的含量标识要求</w:t>
            </w:r>
          </w:p>
        </w:tc>
        <w:tc>
          <w:tcPr>
            <w:tcW w:w="2835"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未规定</w:t>
            </w:r>
          </w:p>
        </w:tc>
        <w:tc>
          <w:tcPr>
            <w:tcW w:w="4820" w:type="dxa"/>
            <w:tcBorders>
              <w:top w:val="nil"/>
              <w:left w:val="nil"/>
              <w:bottom w:val="single" w:sz="8" w:space="0" w:color="auto"/>
              <w:right w:val="single" w:sz="8" w:space="0" w:color="auto"/>
            </w:tcBorders>
            <w:shd w:val="clear" w:color="auto" w:fill="auto"/>
            <w:vAlign w:val="center"/>
          </w:tcPr>
          <w:p w:rsidR="00FC13E4" w:rsidRPr="001F0BB1" w:rsidRDefault="00FC13E4"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7.5　若加入中量元素和(或)微量元素，可按中量元素和(或)微量元素(均以元素单质计</w:t>
            </w:r>
            <w:r w:rsidRPr="001F0BB1">
              <w:rPr>
                <w:rFonts w:ascii="仿宋" w:eastAsia="仿宋" w:hAnsi="仿宋"/>
                <w:szCs w:val="21"/>
              </w:rPr>
              <w:t>)</w:t>
            </w:r>
            <w:r w:rsidRPr="001F0BB1">
              <w:rPr>
                <w:rFonts w:ascii="仿宋" w:eastAsia="仿宋" w:hAnsi="仿宋" w:hint="eastAsia"/>
                <w:szCs w:val="21"/>
              </w:rPr>
              <w:t>分别标明各单一元素含量，不应将中量元素和微量元素含量计入总养分。单一中量元素中有效钙、有效镁含量低于1</w:t>
            </w:r>
            <w:r w:rsidRPr="001F0BB1">
              <w:rPr>
                <w:rFonts w:ascii="仿宋" w:eastAsia="仿宋" w:hAnsi="仿宋"/>
                <w:szCs w:val="21"/>
              </w:rPr>
              <w:t xml:space="preserve">.0 </w:t>
            </w:r>
            <w:r w:rsidRPr="001F0BB1">
              <w:rPr>
                <w:rFonts w:ascii="仿宋" w:eastAsia="仿宋" w:hAnsi="仿宋" w:hint="eastAsia"/>
                <w:szCs w:val="21"/>
              </w:rPr>
              <w:t>%、总硫含量低于2</w:t>
            </w:r>
            <w:r w:rsidRPr="001F0BB1">
              <w:rPr>
                <w:rFonts w:ascii="仿宋" w:eastAsia="仿宋" w:hAnsi="仿宋"/>
                <w:szCs w:val="21"/>
              </w:rPr>
              <w:t xml:space="preserve">.0 </w:t>
            </w:r>
            <w:r w:rsidRPr="001F0BB1">
              <w:rPr>
                <w:rFonts w:ascii="仿宋" w:eastAsia="仿宋" w:hAnsi="仿宋" w:hint="eastAsia"/>
                <w:szCs w:val="21"/>
              </w:rPr>
              <w:t>%、单一微量元素低于0.02</w:t>
            </w:r>
            <w:r w:rsidRPr="001F0BB1">
              <w:rPr>
                <w:rFonts w:ascii="仿宋" w:eastAsia="仿宋" w:hAnsi="仿宋"/>
                <w:szCs w:val="21"/>
              </w:rPr>
              <w:t xml:space="preserve"> </w:t>
            </w:r>
            <w:r w:rsidRPr="001F0BB1">
              <w:rPr>
                <w:rFonts w:ascii="仿宋" w:eastAsia="仿宋" w:hAnsi="仿宋" w:hint="eastAsia"/>
                <w:szCs w:val="21"/>
              </w:rPr>
              <w:t>%的</w:t>
            </w:r>
            <w:proofErr w:type="gramStart"/>
            <w:r w:rsidRPr="001F0BB1">
              <w:rPr>
                <w:rFonts w:ascii="仿宋" w:eastAsia="仿宋" w:hAnsi="仿宋" w:hint="eastAsia"/>
                <w:szCs w:val="21"/>
              </w:rPr>
              <w:t>不</w:t>
            </w:r>
            <w:proofErr w:type="gramEnd"/>
            <w:r w:rsidRPr="001F0BB1">
              <w:rPr>
                <w:rFonts w:ascii="仿宋" w:eastAsia="仿宋" w:hAnsi="仿宋" w:hint="eastAsia"/>
                <w:szCs w:val="21"/>
              </w:rPr>
              <w:t>应标注。</w:t>
            </w: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32</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修改7.5</w:t>
            </w:r>
          </w:p>
        </w:tc>
        <w:tc>
          <w:tcPr>
            <w:tcW w:w="2835" w:type="dxa"/>
            <w:tcBorders>
              <w:top w:val="nil"/>
              <w:left w:val="nil"/>
              <w:bottom w:val="single" w:sz="8" w:space="0" w:color="auto"/>
              <w:right w:val="single" w:sz="8" w:space="0" w:color="auto"/>
            </w:tcBorders>
            <w:shd w:val="clear" w:color="auto" w:fill="auto"/>
            <w:vAlign w:val="center"/>
          </w:tcPr>
          <w:p w:rsidR="00FC13E4" w:rsidRPr="00915E48" w:rsidRDefault="00FC13E4" w:rsidP="00744097">
            <w:pPr>
              <w:pStyle w:val="a1"/>
              <w:numPr>
                <w:ilvl w:val="0"/>
                <w:numId w:val="0"/>
              </w:numPr>
              <w:spacing w:beforeLines="50" w:before="156" w:afterLines="50" w:after="156"/>
              <w:rPr>
                <w:rFonts w:ascii="仿宋" w:eastAsia="仿宋" w:hAnsi="仿宋"/>
                <w:szCs w:val="21"/>
              </w:rPr>
            </w:pPr>
            <w:r w:rsidRPr="00915E48">
              <w:rPr>
                <w:rFonts w:ascii="仿宋" w:eastAsia="仿宋" w:hAnsi="仿宋" w:hint="eastAsia"/>
                <w:szCs w:val="21"/>
              </w:rPr>
              <w:t>7.5</w:t>
            </w:r>
            <w:r w:rsidRPr="00915E48">
              <w:rPr>
                <w:rFonts w:ascii="仿宋" w:eastAsia="仿宋" w:hAnsi="仿宋"/>
                <w:szCs w:val="21"/>
              </w:rPr>
              <w:t>产品外包装</w:t>
            </w:r>
            <w:r w:rsidRPr="00915E48">
              <w:rPr>
                <w:rFonts w:ascii="仿宋" w:eastAsia="仿宋" w:hAnsi="仿宋" w:hint="eastAsia"/>
                <w:szCs w:val="21"/>
              </w:rPr>
              <w:t>袋</w:t>
            </w:r>
            <w:r w:rsidRPr="00915E48">
              <w:rPr>
                <w:rFonts w:ascii="仿宋" w:eastAsia="仿宋" w:hAnsi="仿宋"/>
                <w:szCs w:val="21"/>
              </w:rPr>
              <w:t>上</w:t>
            </w:r>
            <w:r w:rsidRPr="00915E48">
              <w:rPr>
                <w:rFonts w:ascii="仿宋" w:eastAsia="仿宋" w:hAnsi="仿宋" w:hint="eastAsia"/>
                <w:szCs w:val="21"/>
              </w:rPr>
              <w:t>应</w:t>
            </w:r>
            <w:r w:rsidRPr="00915E48">
              <w:rPr>
                <w:rFonts w:ascii="仿宋" w:eastAsia="仿宋" w:hAnsi="仿宋"/>
                <w:szCs w:val="21"/>
              </w:rPr>
              <w:t>有</w:t>
            </w:r>
            <w:r w:rsidRPr="00915E48">
              <w:rPr>
                <w:rFonts w:ascii="仿宋" w:eastAsia="仿宋" w:hAnsi="仿宋" w:hint="eastAsia"/>
                <w:szCs w:val="21"/>
              </w:rPr>
              <w:t>使用说明，内容包括：</w:t>
            </w:r>
            <w:r w:rsidRPr="00915E48">
              <w:rPr>
                <w:rFonts w:ascii="仿宋" w:eastAsia="仿宋" w:hAnsi="仿宋"/>
                <w:szCs w:val="21"/>
              </w:rPr>
              <w:t>警示语</w:t>
            </w:r>
            <w:r w:rsidRPr="00915E48">
              <w:rPr>
                <w:rFonts w:ascii="仿宋" w:eastAsia="仿宋" w:hAnsi="仿宋" w:hint="eastAsia"/>
                <w:szCs w:val="21"/>
              </w:rPr>
              <w:t>（</w:t>
            </w:r>
            <w:r w:rsidRPr="00915E48">
              <w:rPr>
                <w:rFonts w:ascii="仿宋" w:eastAsia="仿宋" w:hAnsi="仿宋"/>
                <w:szCs w:val="21"/>
              </w:rPr>
              <w:t>…</w:t>
            </w:r>
            <w:r w:rsidRPr="00915E48">
              <w:rPr>
                <w:rFonts w:ascii="仿宋" w:eastAsia="仿宋" w:hAnsi="仿宋" w:hint="eastAsia"/>
                <w:szCs w:val="21"/>
              </w:rPr>
              <w:t>）</w:t>
            </w:r>
            <w:r w:rsidRPr="00915E48">
              <w:rPr>
                <w:rFonts w:ascii="仿宋" w:eastAsia="仿宋" w:hAnsi="仿宋"/>
                <w:szCs w:val="21"/>
              </w:rPr>
              <w:t>、使用方法、</w:t>
            </w:r>
            <w:r w:rsidRPr="00915E48">
              <w:rPr>
                <w:rFonts w:ascii="仿宋" w:eastAsia="仿宋" w:hAnsi="仿宋" w:hint="eastAsia"/>
                <w:szCs w:val="21"/>
              </w:rPr>
              <w:t>适宜作物和不适宜作物、</w:t>
            </w:r>
            <w:r w:rsidRPr="00915E48">
              <w:rPr>
                <w:rFonts w:ascii="仿宋" w:eastAsia="仿宋" w:hAnsi="仿宋"/>
                <w:szCs w:val="21"/>
              </w:rPr>
              <w:t>建议使用量等</w:t>
            </w:r>
            <w:r w:rsidRPr="00915E48">
              <w:rPr>
                <w:rFonts w:ascii="仿宋" w:eastAsia="仿宋" w:hAnsi="仿宋" w:hint="eastAsia"/>
                <w:szCs w:val="21"/>
              </w:rPr>
              <w:t>。</w:t>
            </w:r>
          </w:p>
        </w:tc>
        <w:tc>
          <w:tcPr>
            <w:tcW w:w="4820" w:type="dxa"/>
            <w:tcBorders>
              <w:top w:val="nil"/>
              <w:left w:val="nil"/>
              <w:bottom w:val="single" w:sz="8" w:space="0" w:color="auto"/>
              <w:right w:val="single" w:sz="8" w:space="0" w:color="auto"/>
            </w:tcBorders>
            <w:shd w:val="clear" w:color="auto" w:fill="auto"/>
            <w:vAlign w:val="center"/>
          </w:tcPr>
          <w:p w:rsidR="00FC13E4" w:rsidRPr="00915E48" w:rsidRDefault="00FC13E4" w:rsidP="00744097">
            <w:pPr>
              <w:pStyle w:val="a1"/>
              <w:numPr>
                <w:ilvl w:val="0"/>
                <w:numId w:val="0"/>
              </w:numPr>
              <w:spacing w:beforeLines="50" w:before="156" w:afterLines="50" w:after="156"/>
              <w:rPr>
                <w:rFonts w:ascii="仿宋" w:eastAsia="仿宋" w:hAnsi="仿宋"/>
                <w:szCs w:val="21"/>
              </w:rPr>
            </w:pPr>
            <w:r w:rsidRPr="001F0BB1">
              <w:rPr>
                <w:rFonts w:ascii="仿宋" w:eastAsia="仿宋" w:hAnsi="仿宋" w:hint="eastAsia"/>
                <w:szCs w:val="21"/>
              </w:rPr>
              <w:t>7.6</w:t>
            </w:r>
            <w:r w:rsidRPr="00915E48">
              <w:rPr>
                <w:rFonts w:ascii="仿宋" w:eastAsia="仿宋" w:hAnsi="仿宋"/>
                <w:szCs w:val="21"/>
              </w:rPr>
              <w:t>产品外包装</w:t>
            </w:r>
            <w:r w:rsidRPr="00915E48">
              <w:rPr>
                <w:rFonts w:ascii="仿宋" w:eastAsia="仿宋" w:hAnsi="仿宋" w:hint="eastAsia"/>
                <w:szCs w:val="21"/>
              </w:rPr>
              <w:t>容器</w:t>
            </w:r>
            <w:r w:rsidRPr="00915E48">
              <w:rPr>
                <w:rFonts w:ascii="仿宋" w:eastAsia="仿宋" w:hAnsi="仿宋"/>
                <w:szCs w:val="21"/>
              </w:rPr>
              <w:t>上</w:t>
            </w:r>
            <w:r w:rsidRPr="00915E48">
              <w:rPr>
                <w:rFonts w:ascii="仿宋" w:eastAsia="仿宋" w:hAnsi="仿宋" w:hint="eastAsia"/>
                <w:szCs w:val="21"/>
              </w:rPr>
              <w:t>应</w:t>
            </w:r>
            <w:r w:rsidRPr="00915E48">
              <w:rPr>
                <w:rFonts w:ascii="仿宋" w:eastAsia="仿宋" w:hAnsi="仿宋"/>
                <w:szCs w:val="21"/>
              </w:rPr>
              <w:t>有警示语、使用方法、建议使用量</w:t>
            </w:r>
            <w:r w:rsidRPr="00915E48">
              <w:rPr>
                <w:rFonts w:ascii="仿宋" w:eastAsia="仿宋" w:hAnsi="仿宋" w:hint="eastAsia"/>
                <w:szCs w:val="21"/>
              </w:rPr>
              <w:t>、使用注意事项</w:t>
            </w:r>
            <w:r w:rsidRPr="00915E48">
              <w:rPr>
                <w:rFonts w:ascii="仿宋" w:eastAsia="仿宋" w:hAnsi="仿宋"/>
                <w:szCs w:val="21"/>
              </w:rPr>
              <w:t>等</w:t>
            </w:r>
            <w:r w:rsidRPr="00915E48">
              <w:rPr>
                <w:rFonts w:ascii="仿宋" w:eastAsia="仿宋" w:hAnsi="仿宋" w:hint="eastAsia"/>
                <w:szCs w:val="21"/>
              </w:rPr>
              <w:t>。</w:t>
            </w:r>
          </w:p>
          <w:p w:rsidR="00FC13E4" w:rsidRPr="001F0BB1" w:rsidRDefault="00FC13E4" w:rsidP="00744097">
            <w:pPr>
              <w:pStyle w:val="a1"/>
              <w:numPr>
                <w:ilvl w:val="0"/>
                <w:numId w:val="0"/>
              </w:numPr>
              <w:spacing w:beforeLines="50" w:before="156" w:afterLines="50" w:after="156"/>
              <w:rPr>
                <w:rFonts w:ascii="仿宋" w:eastAsia="仿宋" w:hAnsi="仿宋"/>
                <w:szCs w:val="21"/>
              </w:rPr>
            </w:pP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33</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增加7.7</w:t>
            </w:r>
          </w:p>
        </w:tc>
        <w:tc>
          <w:tcPr>
            <w:tcW w:w="2835"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未提及</w:t>
            </w:r>
          </w:p>
        </w:tc>
        <w:tc>
          <w:tcPr>
            <w:tcW w:w="4820"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1F0BB1">
              <w:rPr>
                <w:rFonts w:ascii="仿宋" w:eastAsia="仿宋" w:hAnsi="仿宋" w:hint="eastAsia"/>
                <w:szCs w:val="21"/>
              </w:rPr>
              <w:t>7.7</w:t>
            </w:r>
            <w:r w:rsidRPr="00915E48">
              <w:rPr>
                <w:rFonts w:ascii="仿宋" w:eastAsia="仿宋" w:hAnsi="仿宋" w:hint="eastAsia"/>
                <w:szCs w:val="21"/>
              </w:rPr>
              <w:t>可使用易于识别的</w:t>
            </w:r>
            <w:proofErr w:type="gramStart"/>
            <w:r w:rsidRPr="00915E48">
              <w:rPr>
                <w:rFonts w:ascii="仿宋" w:eastAsia="仿宋" w:hAnsi="仿宋" w:hint="eastAsia"/>
                <w:szCs w:val="21"/>
              </w:rPr>
              <w:t>二维码或</w:t>
            </w:r>
            <w:proofErr w:type="gramEnd"/>
            <w:r w:rsidRPr="00915E48">
              <w:rPr>
                <w:rFonts w:ascii="仿宋" w:eastAsia="仿宋" w:hAnsi="仿宋" w:hint="eastAsia"/>
                <w:szCs w:val="21"/>
              </w:rPr>
              <w:t>条形码标注部分产品信息、合格证、使用说明。</w:t>
            </w:r>
          </w:p>
        </w:tc>
      </w:tr>
      <w:tr w:rsidR="00FC13E4" w:rsidRPr="00915E48" w:rsidTr="002C42E4">
        <w:trPr>
          <w:trHeight w:val="20"/>
        </w:trPr>
        <w:tc>
          <w:tcPr>
            <w:tcW w:w="675" w:type="dxa"/>
            <w:tcBorders>
              <w:top w:val="nil"/>
              <w:left w:val="single" w:sz="8" w:space="0" w:color="auto"/>
              <w:bottom w:val="single" w:sz="8" w:space="0" w:color="auto"/>
              <w:right w:val="single" w:sz="8" w:space="0" w:color="auto"/>
            </w:tcBorders>
            <w:shd w:val="clear" w:color="auto" w:fill="auto"/>
            <w:vAlign w:val="center"/>
          </w:tcPr>
          <w:p w:rsidR="00FC13E4" w:rsidRPr="00915E48" w:rsidRDefault="00D03366" w:rsidP="00FC13E4">
            <w:pPr>
              <w:widowControl/>
              <w:jc w:val="center"/>
              <w:rPr>
                <w:rFonts w:ascii="仿宋" w:eastAsia="仿宋" w:hAnsi="仿宋" w:cs="仿宋_GB2312"/>
                <w:kern w:val="0"/>
                <w:szCs w:val="21"/>
              </w:rPr>
            </w:pPr>
            <w:r>
              <w:rPr>
                <w:rFonts w:ascii="仿宋" w:eastAsia="仿宋" w:hAnsi="仿宋" w:cs="仿宋_GB2312" w:hint="eastAsia"/>
                <w:kern w:val="0"/>
                <w:szCs w:val="21"/>
              </w:rPr>
              <w:t>34</w:t>
            </w:r>
          </w:p>
        </w:tc>
        <w:tc>
          <w:tcPr>
            <w:tcW w:w="2268" w:type="dxa"/>
            <w:tcBorders>
              <w:top w:val="nil"/>
              <w:left w:val="nil"/>
              <w:bottom w:val="single" w:sz="8" w:space="0" w:color="auto"/>
              <w:right w:val="single" w:sz="8" w:space="0" w:color="auto"/>
            </w:tcBorders>
            <w:shd w:val="clear" w:color="auto" w:fill="auto"/>
            <w:vAlign w:val="center"/>
          </w:tcPr>
          <w:p w:rsidR="00FC13E4" w:rsidRPr="00915E48" w:rsidRDefault="00FC13E4" w:rsidP="00FC13E4">
            <w:pPr>
              <w:widowControl/>
              <w:jc w:val="left"/>
              <w:rPr>
                <w:rFonts w:ascii="仿宋" w:eastAsia="仿宋" w:hAnsi="仿宋" w:cs="仿宋_GB2312"/>
                <w:kern w:val="0"/>
                <w:szCs w:val="21"/>
              </w:rPr>
            </w:pPr>
            <w:r w:rsidRPr="00915E48">
              <w:rPr>
                <w:rFonts w:ascii="仿宋" w:eastAsia="仿宋" w:hAnsi="仿宋" w:cs="仿宋_GB2312" w:hint="eastAsia"/>
                <w:kern w:val="0"/>
                <w:szCs w:val="21"/>
              </w:rPr>
              <w:t>修改8.1</w:t>
            </w:r>
            <w:r w:rsidRPr="00915E48">
              <w:rPr>
                <w:rFonts w:ascii="仿宋" w:eastAsia="仿宋" w:hAnsi="仿宋" w:hint="eastAsia"/>
                <w:szCs w:val="21"/>
              </w:rPr>
              <w:t>（8.3同）</w:t>
            </w:r>
            <w:r w:rsidRPr="00915E48">
              <w:rPr>
                <w:rFonts w:ascii="仿宋" w:eastAsia="仿宋" w:hAnsi="仿宋" w:cs="仿宋_GB2312" w:hint="eastAsia"/>
                <w:kern w:val="0"/>
                <w:szCs w:val="21"/>
              </w:rPr>
              <w:t>中</w:t>
            </w:r>
            <w:r w:rsidRPr="00915E48">
              <w:rPr>
                <w:rFonts w:ascii="仿宋" w:eastAsia="仿宋" w:hAnsi="仿宋"/>
                <w:szCs w:val="21"/>
              </w:rPr>
              <w:t>GB 8569</w:t>
            </w:r>
            <w:r w:rsidRPr="00915E48">
              <w:rPr>
                <w:rFonts w:ascii="仿宋" w:eastAsia="仿宋" w:hAnsi="仿宋" w:hint="eastAsia"/>
                <w:szCs w:val="21"/>
              </w:rPr>
              <w:t>为</w:t>
            </w:r>
            <w:r w:rsidRPr="00915E48">
              <w:rPr>
                <w:rFonts w:ascii="仿宋" w:eastAsia="仿宋" w:hAnsi="仿宋"/>
                <w:szCs w:val="21"/>
              </w:rPr>
              <w:t>GB</w:t>
            </w:r>
            <w:r w:rsidRPr="00915E48">
              <w:rPr>
                <w:rFonts w:ascii="仿宋" w:eastAsia="仿宋" w:hAnsi="仿宋" w:hint="eastAsia"/>
                <w:szCs w:val="21"/>
              </w:rPr>
              <w:t>/</w:t>
            </w:r>
            <w:r w:rsidRPr="00915E48">
              <w:rPr>
                <w:rFonts w:ascii="仿宋" w:eastAsia="仿宋" w:hAnsi="仿宋"/>
                <w:szCs w:val="21"/>
              </w:rPr>
              <w:t>T 8569</w:t>
            </w:r>
            <w:r w:rsidRPr="00915E48">
              <w:rPr>
                <w:rFonts w:ascii="仿宋" w:eastAsia="仿宋" w:hAnsi="仿宋" w:hint="eastAsia"/>
                <w:szCs w:val="21"/>
              </w:rPr>
              <w:t>，</w:t>
            </w:r>
            <w:r w:rsidRPr="00915E48">
              <w:rPr>
                <w:rFonts w:ascii="仿宋" w:eastAsia="仿宋" w:hAnsi="仿宋" w:cs="仿宋_GB2312" w:hint="eastAsia"/>
                <w:kern w:val="0"/>
                <w:szCs w:val="21"/>
              </w:rPr>
              <w:t>补充包装规格。</w:t>
            </w:r>
          </w:p>
        </w:tc>
        <w:tc>
          <w:tcPr>
            <w:tcW w:w="2835"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915E48">
              <w:rPr>
                <w:rFonts w:ascii="仿宋" w:eastAsia="仿宋" w:hAnsi="仿宋" w:hint="eastAsia"/>
                <w:szCs w:val="21"/>
              </w:rPr>
              <w:t>8.1</w:t>
            </w:r>
            <w:r w:rsidRPr="00915E48">
              <w:rPr>
                <w:rFonts w:ascii="仿宋" w:eastAsia="仿宋" w:hAnsi="仿宋"/>
                <w:szCs w:val="21"/>
              </w:rPr>
              <w:t>产品用</w:t>
            </w:r>
            <w:r w:rsidRPr="00915E48">
              <w:rPr>
                <w:rFonts w:ascii="仿宋" w:eastAsia="仿宋" w:hAnsi="仿宋" w:hint="eastAsia"/>
                <w:szCs w:val="21"/>
              </w:rPr>
              <w:t>符合</w:t>
            </w:r>
            <w:r w:rsidRPr="00915E48">
              <w:rPr>
                <w:rFonts w:ascii="仿宋" w:eastAsia="仿宋" w:hAnsi="仿宋"/>
                <w:szCs w:val="21"/>
              </w:rPr>
              <w:t>GB 8569规定</w:t>
            </w:r>
            <w:r w:rsidRPr="00915E48">
              <w:rPr>
                <w:rFonts w:ascii="仿宋" w:eastAsia="仿宋" w:hAnsi="仿宋" w:hint="eastAsia"/>
                <w:szCs w:val="21"/>
              </w:rPr>
              <w:t>的材料进行包装，包装规格为</w:t>
            </w:r>
            <w:r w:rsidRPr="00915E48">
              <w:rPr>
                <w:rFonts w:ascii="仿宋" w:eastAsia="仿宋" w:hAnsi="仿宋"/>
                <w:szCs w:val="21"/>
              </w:rPr>
              <w:t>50.0 kg、40.0 kg、25.0 kg</w:t>
            </w:r>
            <w:r w:rsidRPr="00915E48">
              <w:rPr>
                <w:rFonts w:ascii="仿宋" w:eastAsia="仿宋" w:hAnsi="仿宋" w:hint="eastAsia"/>
                <w:szCs w:val="21"/>
              </w:rPr>
              <w:t>、</w:t>
            </w:r>
            <w:r w:rsidRPr="00915E48">
              <w:rPr>
                <w:rFonts w:ascii="仿宋" w:eastAsia="仿宋" w:hAnsi="仿宋"/>
                <w:szCs w:val="21"/>
              </w:rPr>
              <w:t>10.0 kg</w:t>
            </w:r>
            <w:r w:rsidRPr="00915E48">
              <w:rPr>
                <w:rFonts w:ascii="仿宋" w:eastAsia="仿宋" w:hAnsi="仿宋" w:hint="eastAsia"/>
                <w:szCs w:val="21"/>
              </w:rPr>
              <w:t>，</w:t>
            </w:r>
            <w:r w:rsidRPr="00915E48">
              <w:rPr>
                <w:rFonts w:ascii="仿宋" w:eastAsia="仿宋" w:hAnsi="仿宋"/>
                <w:szCs w:val="21"/>
              </w:rPr>
              <w:t>每袋净含量</w:t>
            </w:r>
            <w:r w:rsidRPr="00915E48">
              <w:rPr>
                <w:rFonts w:ascii="仿宋" w:eastAsia="仿宋" w:hAnsi="仿宋" w:hint="eastAsia"/>
                <w:szCs w:val="21"/>
              </w:rPr>
              <w:t>允许范围分别为</w:t>
            </w:r>
            <w:r w:rsidRPr="00915E48">
              <w:rPr>
                <w:rFonts w:ascii="仿宋" w:eastAsia="仿宋" w:hAnsi="仿宋"/>
                <w:szCs w:val="21"/>
              </w:rPr>
              <w:t>（50±0.5</w:t>
            </w:r>
            <w:r w:rsidRPr="00915E48">
              <w:rPr>
                <w:rFonts w:ascii="仿宋" w:eastAsia="仿宋" w:hAnsi="仿宋" w:hint="eastAsia"/>
                <w:szCs w:val="21"/>
              </w:rPr>
              <w:t>）</w:t>
            </w:r>
            <w:r w:rsidRPr="00915E48">
              <w:rPr>
                <w:rFonts w:ascii="仿宋" w:eastAsia="仿宋" w:hAnsi="仿宋"/>
                <w:szCs w:val="21"/>
              </w:rPr>
              <w:t xml:space="preserve">kg、(40±0.4) </w:t>
            </w:r>
            <w:r w:rsidRPr="00915E48">
              <w:rPr>
                <w:rFonts w:ascii="仿宋" w:eastAsia="仿宋" w:hAnsi="仿宋"/>
                <w:szCs w:val="21"/>
              </w:rPr>
              <w:lastRenderedPageBreak/>
              <w:t>kg、(25±0.25) kg、（10±0.1）kg，每批产品平均每袋净含量不得低于50.0 kg、40.0 kg、25.0 kg、10.0 kg</w:t>
            </w:r>
            <w:r w:rsidRPr="00915E48">
              <w:rPr>
                <w:rFonts w:ascii="仿宋" w:eastAsia="仿宋" w:hAnsi="仿宋" w:hint="eastAsia"/>
                <w:szCs w:val="21"/>
              </w:rPr>
              <w:t>.</w:t>
            </w:r>
          </w:p>
        </w:tc>
        <w:tc>
          <w:tcPr>
            <w:tcW w:w="4820" w:type="dxa"/>
            <w:tcBorders>
              <w:top w:val="nil"/>
              <w:left w:val="nil"/>
              <w:bottom w:val="single" w:sz="8" w:space="0" w:color="auto"/>
              <w:right w:val="single" w:sz="8" w:space="0" w:color="auto"/>
            </w:tcBorders>
            <w:shd w:val="clear" w:color="auto" w:fill="auto"/>
            <w:vAlign w:val="center"/>
          </w:tcPr>
          <w:p w:rsidR="00FC13E4" w:rsidRPr="001F0BB1" w:rsidRDefault="00FC13E4" w:rsidP="00FC13E4">
            <w:pPr>
              <w:widowControl/>
              <w:jc w:val="left"/>
              <w:rPr>
                <w:rFonts w:ascii="仿宋" w:eastAsia="仿宋" w:hAnsi="仿宋"/>
                <w:szCs w:val="21"/>
              </w:rPr>
            </w:pPr>
            <w:r w:rsidRPr="00915E48">
              <w:rPr>
                <w:rFonts w:ascii="仿宋" w:eastAsia="仿宋" w:hAnsi="仿宋" w:hint="eastAsia"/>
                <w:szCs w:val="21"/>
              </w:rPr>
              <w:lastRenderedPageBreak/>
              <w:t>8.1</w:t>
            </w:r>
            <w:r w:rsidRPr="00915E48">
              <w:rPr>
                <w:rFonts w:ascii="仿宋" w:eastAsia="仿宋" w:hAnsi="仿宋"/>
                <w:szCs w:val="21"/>
              </w:rPr>
              <w:t>产品用</w:t>
            </w:r>
            <w:r w:rsidRPr="00915E48">
              <w:rPr>
                <w:rFonts w:ascii="仿宋" w:eastAsia="仿宋" w:hAnsi="仿宋" w:hint="eastAsia"/>
                <w:szCs w:val="21"/>
              </w:rPr>
              <w:t>符合</w:t>
            </w:r>
            <w:r w:rsidRPr="001F0BB1">
              <w:rPr>
                <w:rFonts w:ascii="仿宋" w:eastAsia="仿宋" w:hAnsi="仿宋"/>
                <w:szCs w:val="21"/>
              </w:rPr>
              <w:t>GB</w:t>
            </w:r>
            <w:r w:rsidRPr="001F0BB1">
              <w:rPr>
                <w:rFonts w:ascii="仿宋" w:eastAsia="仿宋" w:hAnsi="仿宋" w:hint="eastAsia"/>
                <w:szCs w:val="21"/>
              </w:rPr>
              <w:t>/</w:t>
            </w:r>
            <w:r w:rsidRPr="001F0BB1">
              <w:rPr>
                <w:rFonts w:ascii="仿宋" w:eastAsia="仿宋" w:hAnsi="仿宋"/>
                <w:szCs w:val="21"/>
              </w:rPr>
              <w:t>T 8569</w:t>
            </w:r>
            <w:r w:rsidRPr="00915E48">
              <w:rPr>
                <w:rFonts w:ascii="仿宋" w:eastAsia="仿宋" w:hAnsi="仿宋"/>
                <w:szCs w:val="21"/>
              </w:rPr>
              <w:t>规定</w:t>
            </w:r>
            <w:r w:rsidRPr="00915E48">
              <w:rPr>
                <w:rFonts w:ascii="仿宋" w:eastAsia="仿宋" w:hAnsi="仿宋" w:hint="eastAsia"/>
                <w:szCs w:val="21"/>
              </w:rPr>
              <w:t>的材料进行包装，包装规格为</w:t>
            </w:r>
            <w:r w:rsidRPr="001F0BB1">
              <w:rPr>
                <w:rFonts w:ascii="仿宋" w:eastAsia="仿宋" w:hAnsi="仿宋" w:hint="eastAsia"/>
                <w:szCs w:val="21"/>
              </w:rPr>
              <w:t>1</w:t>
            </w:r>
            <w:r w:rsidRPr="001F0BB1">
              <w:rPr>
                <w:rFonts w:ascii="仿宋" w:eastAsia="仿宋" w:hAnsi="仿宋"/>
                <w:szCs w:val="21"/>
              </w:rPr>
              <w:t xml:space="preserve">000.0 </w:t>
            </w:r>
            <w:r w:rsidRPr="001F0BB1">
              <w:rPr>
                <w:rFonts w:ascii="仿宋" w:eastAsia="仿宋" w:hAnsi="仿宋" w:hint="eastAsia"/>
                <w:szCs w:val="21"/>
              </w:rPr>
              <w:t>kg</w:t>
            </w:r>
            <w:r w:rsidRPr="00915E48">
              <w:rPr>
                <w:rFonts w:ascii="仿宋" w:eastAsia="仿宋" w:hAnsi="仿宋" w:hint="eastAsia"/>
                <w:szCs w:val="21"/>
              </w:rPr>
              <w:t>、</w:t>
            </w:r>
            <w:r w:rsidRPr="001F0BB1">
              <w:rPr>
                <w:rFonts w:ascii="仿宋" w:eastAsia="仿宋" w:hAnsi="仿宋"/>
                <w:szCs w:val="21"/>
              </w:rPr>
              <w:t>5</w:t>
            </w:r>
            <w:r w:rsidRPr="001F0BB1">
              <w:rPr>
                <w:rFonts w:ascii="仿宋" w:eastAsia="仿宋" w:hAnsi="仿宋" w:hint="eastAsia"/>
                <w:szCs w:val="21"/>
              </w:rPr>
              <w:t>0</w:t>
            </w:r>
            <w:r w:rsidRPr="001F0BB1">
              <w:rPr>
                <w:rFonts w:ascii="仿宋" w:eastAsia="仿宋" w:hAnsi="仿宋"/>
                <w:szCs w:val="21"/>
              </w:rPr>
              <w:t>0.0 kg</w:t>
            </w:r>
            <w:r w:rsidRPr="00915E48">
              <w:rPr>
                <w:rFonts w:ascii="仿宋" w:eastAsia="仿宋" w:hAnsi="仿宋"/>
                <w:szCs w:val="21"/>
              </w:rPr>
              <w:t>、50.0 kg、40.0 kg、25.0 kg</w:t>
            </w:r>
            <w:r w:rsidRPr="00915E48">
              <w:rPr>
                <w:rFonts w:ascii="仿宋" w:eastAsia="仿宋" w:hAnsi="仿宋" w:hint="eastAsia"/>
                <w:szCs w:val="21"/>
              </w:rPr>
              <w:t>、</w:t>
            </w:r>
            <w:r w:rsidRPr="001F0BB1">
              <w:rPr>
                <w:rFonts w:ascii="仿宋" w:eastAsia="仿宋" w:hAnsi="仿宋" w:hint="eastAsia"/>
                <w:szCs w:val="21"/>
              </w:rPr>
              <w:t>20</w:t>
            </w:r>
            <w:r w:rsidRPr="001F0BB1">
              <w:rPr>
                <w:rFonts w:ascii="仿宋" w:eastAsia="仿宋" w:hAnsi="仿宋"/>
                <w:szCs w:val="21"/>
              </w:rPr>
              <w:t>.0</w:t>
            </w:r>
            <w:r w:rsidRPr="00915E48">
              <w:rPr>
                <w:rFonts w:ascii="仿宋" w:eastAsia="仿宋" w:hAnsi="仿宋"/>
                <w:szCs w:val="21"/>
              </w:rPr>
              <w:t xml:space="preserve"> </w:t>
            </w:r>
            <w:r w:rsidRPr="00915E48">
              <w:rPr>
                <w:rFonts w:ascii="仿宋" w:eastAsia="仿宋" w:hAnsi="仿宋" w:hint="eastAsia"/>
                <w:szCs w:val="21"/>
              </w:rPr>
              <w:t>kg、</w:t>
            </w:r>
            <w:r w:rsidRPr="00915E48">
              <w:rPr>
                <w:rFonts w:ascii="仿宋" w:eastAsia="仿宋" w:hAnsi="仿宋"/>
                <w:szCs w:val="21"/>
              </w:rPr>
              <w:t>10.0 kg</w:t>
            </w:r>
            <w:r w:rsidRPr="00915E48">
              <w:rPr>
                <w:rFonts w:ascii="仿宋" w:eastAsia="仿宋" w:hAnsi="仿宋" w:hint="eastAsia"/>
                <w:szCs w:val="21"/>
              </w:rPr>
              <w:t>或</w:t>
            </w:r>
            <w:r w:rsidRPr="001F0BB1">
              <w:rPr>
                <w:rFonts w:ascii="仿宋" w:eastAsia="仿宋" w:hAnsi="仿宋" w:hint="eastAsia"/>
                <w:szCs w:val="21"/>
              </w:rPr>
              <w:t>5.0</w:t>
            </w:r>
            <w:r w:rsidRPr="001F0BB1">
              <w:rPr>
                <w:rFonts w:ascii="仿宋" w:eastAsia="仿宋" w:hAnsi="仿宋"/>
                <w:szCs w:val="21"/>
              </w:rPr>
              <w:t xml:space="preserve"> </w:t>
            </w:r>
            <w:r w:rsidRPr="00915E48">
              <w:rPr>
                <w:rFonts w:ascii="仿宋" w:eastAsia="仿宋" w:hAnsi="仿宋"/>
                <w:szCs w:val="21"/>
              </w:rPr>
              <w:t>kg</w:t>
            </w:r>
            <w:r w:rsidRPr="00915E48">
              <w:rPr>
                <w:rFonts w:ascii="仿宋" w:eastAsia="仿宋" w:hAnsi="仿宋" w:hint="eastAsia"/>
                <w:szCs w:val="21"/>
              </w:rPr>
              <w:t>，</w:t>
            </w:r>
            <w:r w:rsidRPr="00915E48">
              <w:rPr>
                <w:rFonts w:ascii="仿宋" w:eastAsia="仿宋" w:hAnsi="仿宋"/>
                <w:szCs w:val="21"/>
              </w:rPr>
              <w:t>每袋净含量</w:t>
            </w:r>
            <w:r w:rsidRPr="00915E48">
              <w:rPr>
                <w:rFonts w:ascii="仿宋" w:eastAsia="仿宋" w:hAnsi="仿宋" w:hint="eastAsia"/>
                <w:szCs w:val="21"/>
              </w:rPr>
              <w:t>允许范围分别为</w:t>
            </w:r>
            <w:r w:rsidRPr="001F0BB1">
              <w:rPr>
                <w:rFonts w:ascii="仿宋" w:eastAsia="仿宋" w:hAnsi="仿宋" w:hint="eastAsia"/>
                <w:szCs w:val="21"/>
              </w:rPr>
              <w:t>(</w:t>
            </w:r>
            <w:r w:rsidRPr="001F0BB1">
              <w:rPr>
                <w:rFonts w:ascii="仿宋" w:eastAsia="仿宋" w:hAnsi="仿宋"/>
                <w:szCs w:val="21"/>
              </w:rPr>
              <w:t>1000</w:t>
            </w:r>
            <w:r w:rsidRPr="001F0BB1">
              <w:rPr>
                <w:rFonts w:ascii="仿宋" w:eastAsia="仿宋" w:hAnsi="仿宋" w:hint="eastAsia"/>
                <w:szCs w:val="21"/>
              </w:rPr>
              <w:t>±10</w:t>
            </w:r>
            <w:r w:rsidRPr="001F0BB1">
              <w:rPr>
                <w:rFonts w:ascii="仿宋" w:eastAsia="仿宋" w:hAnsi="仿宋"/>
                <w:szCs w:val="21"/>
              </w:rPr>
              <w:t>.0)</w:t>
            </w:r>
            <w:r w:rsidRPr="00915E48">
              <w:rPr>
                <w:rFonts w:ascii="仿宋" w:eastAsia="仿宋" w:hAnsi="仿宋"/>
                <w:szCs w:val="21"/>
              </w:rPr>
              <w:t xml:space="preserve"> </w:t>
            </w:r>
            <w:r w:rsidRPr="00915E48">
              <w:rPr>
                <w:rFonts w:ascii="仿宋" w:eastAsia="仿宋" w:hAnsi="仿宋" w:hint="eastAsia"/>
                <w:szCs w:val="21"/>
              </w:rPr>
              <w:t>kg、</w:t>
            </w:r>
            <w:r w:rsidRPr="00915E48">
              <w:rPr>
                <w:rFonts w:ascii="仿宋" w:eastAsia="仿宋" w:hAnsi="仿宋"/>
                <w:szCs w:val="21"/>
              </w:rPr>
              <w:t>（</w:t>
            </w:r>
            <w:r w:rsidRPr="001F0BB1">
              <w:rPr>
                <w:rFonts w:ascii="仿宋" w:eastAsia="仿宋" w:hAnsi="仿宋"/>
                <w:szCs w:val="21"/>
              </w:rPr>
              <w:t>50</w:t>
            </w:r>
            <w:r w:rsidRPr="001F0BB1">
              <w:rPr>
                <w:rFonts w:ascii="仿宋" w:eastAsia="仿宋" w:hAnsi="仿宋" w:hint="eastAsia"/>
                <w:szCs w:val="21"/>
              </w:rPr>
              <w:t>0</w:t>
            </w:r>
            <w:r w:rsidRPr="001F0BB1">
              <w:rPr>
                <w:rFonts w:ascii="仿宋" w:eastAsia="仿宋" w:hAnsi="仿宋"/>
                <w:szCs w:val="21"/>
              </w:rPr>
              <w:t>±5</w:t>
            </w:r>
            <w:r w:rsidRPr="001F0BB1">
              <w:rPr>
                <w:rFonts w:ascii="仿宋" w:eastAsia="仿宋" w:hAnsi="仿宋" w:hint="eastAsia"/>
                <w:szCs w:val="21"/>
              </w:rPr>
              <w:t>.0）</w:t>
            </w:r>
            <w:r w:rsidRPr="001F0BB1">
              <w:rPr>
                <w:rFonts w:ascii="仿宋" w:eastAsia="仿宋" w:hAnsi="仿宋"/>
                <w:szCs w:val="21"/>
              </w:rPr>
              <w:t>k</w:t>
            </w:r>
            <w:r w:rsidRPr="00915E48">
              <w:rPr>
                <w:rFonts w:ascii="仿宋" w:eastAsia="仿宋" w:hAnsi="仿宋"/>
                <w:szCs w:val="21"/>
              </w:rPr>
              <w:t>g、（50±0.5</w:t>
            </w:r>
            <w:r w:rsidRPr="00915E48">
              <w:rPr>
                <w:rFonts w:ascii="仿宋" w:eastAsia="仿宋" w:hAnsi="仿宋" w:hint="eastAsia"/>
                <w:szCs w:val="21"/>
              </w:rPr>
              <w:t>）</w:t>
            </w:r>
            <w:r w:rsidRPr="00915E48">
              <w:rPr>
                <w:rFonts w:ascii="仿宋" w:eastAsia="仿宋" w:hAnsi="仿宋"/>
                <w:szCs w:val="21"/>
              </w:rPr>
              <w:t>kg、(40±0.4) kg、(25±0.25) kg、</w:t>
            </w:r>
            <w:r w:rsidRPr="001F0BB1">
              <w:rPr>
                <w:rFonts w:ascii="仿宋" w:eastAsia="仿宋" w:hAnsi="仿宋"/>
                <w:szCs w:val="21"/>
              </w:rPr>
              <w:t>（</w:t>
            </w:r>
            <w:r w:rsidRPr="001F0BB1">
              <w:rPr>
                <w:rFonts w:ascii="仿宋" w:eastAsia="仿宋" w:hAnsi="仿宋" w:hint="eastAsia"/>
                <w:szCs w:val="21"/>
              </w:rPr>
              <w:t>2</w:t>
            </w:r>
            <w:r w:rsidRPr="001F0BB1">
              <w:rPr>
                <w:rFonts w:ascii="仿宋" w:eastAsia="仿宋" w:hAnsi="仿宋"/>
                <w:szCs w:val="21"/>
              </w:rPr>
              <w:t>0±0.</w:t>
            </w:r>
            <w:r w:rsidRPr="001F0BB1">
              <w:rPr>
                <w:rFonts w:ascii="仿宋" w:eastAsia="仿宋" w:hAnsi="仿宋" w:hint="eastAsia"/>
                <w:szCs w:val="21"/>
              </w:rPr>
              <w:t>2</w:t>
            </w:r>
            <w:r w:rsidRPr="00915E48">
              <w:rPr>
                <w:rFonts w:ascii="仿宋" w:eastAsia="仿宋" w:hAnsi="仿宋" w:hint="eastAsia"/>
                <w:szCs w:val="21"/>
              </w:rPr>
              <w:t>）</w:t>
            </w:r>
            <w:r w:rsidRPr="00915E48">
              <w:rPr>
                <w:rFonts w:ascii="仿宋" w:eastAsia="仿宋" w:hAnsi="仿宋"/>
                <w:szCs w:val="21"/>
              </w:rPr>
              <w:lastRenderedPageBreak/>
              <w:t>kg、（10±0.1）kg</w:t>
            </w:r>
            <w:r w:rsidRPr="00915E48">
              <w:rPr>
                <w:rFonts w:ascii="仿宋" w:eastAsia="仿宋" w:hAnsi="仿宋" w:hint="eastAsia"/>
                <w:szCs w:val="21"/>
              </w:rPr>
              <w:t>、</w:t>
            </w:r>
            <w:r w:rsidRPr="001F0BB1">
              <w:rPr>
                <w:rFonts w:ascii="仿宋" w:eastAsia="仿宋" w:hAnsi="仿宋"/>
                <w:szCs w:val="21"/>
              </w:rPr>
              <w:t>（5±0.</w:t>
            </w:r>
            <w:r w:rsidRPr="001F0BB1">
              <w:rPr>
                <w:rFonts w:ascii="仿宋" w:eastAsia="仿宋" w:hAnsi="仿宋" w:hint="eastAsia"/>
                <w:szCs w:val="21"/>
              </w:rPr>
              <w:t>05）</w:t>
            </w:r>
            <w:r w:rsidRPr="001F0BB1">
              <w:rPr>
                <w:rFonts w:ascii="仿宋" w:eastAsia="仿宋" w:hAnsi="仿宋"/>
                <w:szCs w:val="21"/>
              </w:rPr>
              <w:t>k</w:t>
            </w:r>
            <w:r w:rsidRPr="00915E48">
              <w:rPr>
                <w:rFonts w:ascii="仿宋" w:eastAsia="仿宋" w:hAnsi="仿宋"/>
                <w:szCs w:val="21"/>
              </w:rPr>
              <w:t>g，每批产品平均每袋净含量不得低于</w:t>
            </w:r>
            <w:r w:rsidRPr="001F0BB1">
              <w:rPr>
                <w:rFonts w:ascii="仿宋" w:eastAsia="仿宋" w:hAnsi="仿宋" w:hint="eastAsia"/>
                <w:szCs w:val="21"/>
              </w:rPr>
              <w:t>1000.0</w:t>
            </w:r>
            <w:r w:rsidRPr="001F0BB1">
              <w:rPr>
                <w:rFonts w:ascii="仿宋" w:eastAsia="仿宋" w:hAnsi="仿宋"/>
                <w:szCs w:val="21"/>
              </w:rPr>
              <w:t xml:space="preserve"> kg</w:t>
            </w:r>
            <w:r w:rsidRPr="001F0BB1">
              <w:rPr>
                <w:rFonts w:ascii="仿宋" w:eastAsia="仿宋" w:hAnsi="仿宋" w:hint="eastAsia"/>
                <w:szCs w:val="21"/>
              </w:rPr>
              <w:t>、</w:t>
            </w:r>
            <w:r w:rsidRPr="001F0BB1">
              <w:rPr>
                <w:rFonts w:ascii="仿宋" w:eastAsia="仿宋" w:hAnsi="仿宋"/>
                <w:szCs w:val="21"/>
              </w:rPr>
              <w:t>5</w:t>
            </w:r>
            <w:r w:rsidRPr="001F0BB1">
              <w:rPr>
                <w:rFonts w:ascii="仿宋" w:eastAsia="仿宋" w:hAnsi="仿宋" w:hint="eastAsia"/>
                <w:szCs w:val="21"/>
              </w:rPr>
              <w:t>0</w:t>
            </w:r>
            <w:r w:rsidRPr="001F0BB1">
              <w:rPr>
                <w:rFonts w:ascii="仿宋" w:eastAsia="仿宋" w:hAnsi="仿宋"/>
                <w:szCs w:val="21"/>
              </w:rPr>
              <w:t>0.0 k</w:t>
            </w:r>
            <w:r w:rsidRPr="00915E48">
              <w:rPr>
                <w:rFonts w:ascii="仿宋" w:eastAsia="仿宋" w:hAnsi="仿宋"/>
                <w:szCs w:val="21"/>
              </w:rPr>
              <w:t>g、50.0 kg、40.0 kg、25.0 kg、</w:t>
            </w:r>
            <w:r w:rsidRPr="001F0BB1">
              <w:rPr>
                <w:rFonts w:ascii="仿宋" w:eastAsia="仿宋" w:hAnsi="仿宋" w:hint="eastAsia"/>
                <w:szCs w:val="21"/>
              </w:rPr>
              <w:t>20.0</w:t>
            </w:r>
            <w:r w:rsidRPr="001F0BB1">
              <w:rPr>
                <w:rFonts w:ascii="仿宋" w:eastAsia="仿宋" w:hAnsi="仿宋"/>
                <w:szCs w:val="21"/>
              </w:rPr>
              <w:t xml:space="preserve"> kg</w:t>
            </w:r>
            <w:r w:rsidRPr="00915E48">
              <w:rPr>
                <w:rFonts w:ascii="仿宋" w:eastAsia="仿宋" w:hAnsi="仿宋" w:hint="eastAsia"/>
                <w:szCs w:val="21"/>
              </w:rPr>
              <w:t>、</w:t>
            </w:r>
            <w:r w:rsidRPr="00915E48">
              <w:rPr>
                <w:rFonts w:ascii="仿宋" w:eastAsia="仿宋" w:hAnsi="仿宋"/>
                <w:szCs w:val="21"/>
              </w:rPr>
              <w:t>10.0 kg</w:t>
            </w:r>
            <w:r w:rsidRPr="00915E48">
              <w:rPr>
                <w:rFonts w:ascii="仿宋" w:eastAsia="仿宋" w:hAnsi="仿宋" w:hint="eastAsia"/>
                <w:szCs w:val="21"/>
              </w:rPr>
              <w:t>、</w:t>
            </w:r>
            <w:r w:rsidRPr="001F0BB1">
              <w:rPr>
                <w:rFonts w:ascii="仿宋" w:eastAsia="仿宋" w:hAnsi="仿宋" w:hint="eastAsia"/>
                <w:szCs w:val="21"/>
              </w:rPr>
              <w:t>5.0</w:t>
            </w:r>
            <w:r w:rsidRPr="001F0BB1">
              <w:rPr>
                <w:rFonts w:ascii="仿宋" w:eastAsia="仿宋" w:hAnsi="仿宋"/>
                <w:szCs w:val="21"/>
              </w:rPr>
              <w:t xml:space="preserve"> kg</w:t>
            </w:r>
          </w:p>
        </w:tc>
      </w:tr>
    </w:tbl>
    <w:p w:rsidR="00D27C78" w:rsidRPr="008155C4" w:rsidRDefault="0002129B" w:rsidP="00744097">
      <w:pPr>
        <w:spacing w:beforeLines="50" w:before="156"/>
        <w:rPr>
          <w:rFonts w:ascii="仿宋" w:eastAsia="仿宋" w:hAnsi="仿宋" w:cs="仿宋_GB2312"/>
          <w:sz w:val="28"/>
          <w:szCs w:val="28"/>
        </w:rPr>
      </w:pPr>
      <w:r w:rsidRPr="008155C4">
        <w:rPr>
          <w:rFonts w:ascii="仿宋" w:eastAsia="仿宋" w:hAnsi="仿宋" w:cs="仿宋_GB2312" w:hint="eastAsia"/>
          <w:sz w:val="28"/>
          <w:szCs w:val="28"/>
        </w:rPr>
        <w:lastRenderedPageBreak/>
        <w:t>3．主要修订内容论据</w:t>
      </w:r>
    </w:p>
    <w:p w:rsidR="00D27C78" w:rsidRPr="008155C4" w:rsidRDefault="0002129B">
      <w:pPr>
        <w:rPr>
          <w:rFonts w:ascii="仿宋" w:eastAsia="仿宋" w:hAnsi="仿宋" w:cs="仿宋_GB2312"/>
          <w:sz w:val="28"/>
          <w:szCs w:val="28"/>
        </w:rPr>
      </w:pPr>
      <w:r w:rsidRPr="008155C4">
        <w:rPr>
          <w:rFonts w:ascii="仿宋" w:eastAsia="仿宋" w:hAnsi="仿宋" w:cs="仿宋_GB2312" w:hint="eastAsia"/>
          <w:sz w:val="28"/>
          <w:szCs w:val="28"/>
        </w:rPr>
        <w:t>3.1 标准名称</w:t>
      </w:r>
    </w:p>
    <w:p w:rsidR="00D27C78" w:rsidRPr="008155C4"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将标准名称“复混肥料（复合肥料）”修改为“复合肥料”，</w:t>
      </w:r>
      <w:r w:rsidR="00E11087">
        <w:rPr>
          <w:rFonts w:ascii="仿宋" w:eastAsia="仿宋" w:hAnsi="仿宋" w:cs="仿宋_GB2312" w:hint="eastAsia"/>
          <w:sz w:val="28"/>
          <w:szCs w:val="28"/>
        </w:rPr>
        <w:t>英文名称为“</w:t>
      </w:r>
      <w:r w:rsidR="00E11087" w:rsidRPr="00E11087">
        <w:rPr>
          <w:rFonts w:ascii="Times New Roman" w:eastAsia="仿宋" w:hAnsi="Times New Roman" w:cs="Times New Roman"/>
          <w:kern w:val="0"/>
          <w:szCs w:val="21"/>
        </w:rPr>
        <w:t>compound fertilizer</w:t>
      </w:r>
      <w:r w:rsidR="00E11087">
        <w:rPr>
          <w:rFonts w:ascii="仿宋" w:eastAsia="仿宋" w:hAnsi="仿宋" w:cs="仿宋_GB2312" w:hint="eastAsia"/>
          <w:kern w:val="0"/>
          <w:szCs w:val="21"/>
        </w:rPr>
        <w:t>”。</w:t>
      </w:r>
      <w:r w:rsidRPr="008155C4">
        <w:rPr>
          <w:rFonts w:ascii="仿宋" w:eastAsia="仿宋" w:hAnsi="仿宋" w:cs="仿宋_GB2312" w:hint="eastAsia"/>
          <w:sz w:val="28"/>
          <w:szCs w:val="28"/>
        </w:rPr>
        <w:t>根据国家质量监督检验检疫总局2016年10月30日公布实施的《化肥产品生产许可证实施细则（一）复肥产品部分》中第二章第一条规定的复合肥料的定义，即“复合肥料是指氮、磷、钾三种养分中，至少有两种养分标明量的由化学方法和（或）物理混合造粒方法制成的肥料”。该定义准确界定了目前我国复合肥料的生产工艺和产品类型，依此定义建议将本标准名称修改为复合肥料。</w:t>
      </w:r>
    </w:p>
    <w:p w:rsidR="00A93EA0" w:rsidRDefault="0002129B">
      <w:pPr>
        <w:rPr>
          <w:rFonts w:ascii="仿宋" w:eastAsia="仿宋" w:hAnsi="仿宋" w:cs="仿宋_GB2312"/>
          <w:kern w:val="0"/>
          <w:sz w:val="28"/>
          <w:szCs w:val="28"/>
        </w:rPr>
      </w:pPr>
      <w:r w:rsidRPr="00AE65D3">
        <w:rPr>
          <w:rFonts w:ascii="仿宋" w:eastAsia="仿宋" w:hAnsi="仿宋" w:cs="仿宋_GB2312" w:hint="eastAsia"/>
          <w:sz w:val="28"/>
          <w:szCs w:val="28"/>
        </w:rPr>
        <w:t>3.2</w:t>
      </w:r>
      <w:r w:rsidR="00A93EA0">
        <w:rPr>
          <w:rFonts w:ascii="仿宋" w:eastAsia="仿宋" w:hAnsi="仿宋" w:cs="仿宋_GB2312"/>
          <w:sz w:val="28"/>
          <w:szCs w:val="28"/>
        </w:rPr>
        <w:t xml:space="preserve"> </w:t>
      </w:r>
      <w:r w:rsidR="00AE65D3" w:rsidRPr="00AE65D3">
        <w:rPr>
          <w:rFonts w:ascii="仿宋" w:eastAsia="仿宋" w:hAnsi="仿宋" w:cs="仿宋_GB2312" w:hint="eastAsia"/>
          <w:kern w:val="0"/>
          <w:sz w:val="28"/>
          <w:szCs w:val="28"/>
        </w:rPr>
        <w:t>范围</w:t>
      </w:r>
    </w:p>
    <w:p w:rsidR="00AE65D3" w:rsidRDefault="00A93EA0">
      <w:pPr>
        <w:rPr>
          <w:rFonts w:ascii="仿宋" w:eastAsia="仿宋" w:hAnsi="仿宋" w:cs="仿宋_GB2312"/>
          <w:kern w:val="0"/>
          <w:sz w:val="28"/>
          <w:szCs w:val="28"/>
        </w:rPr>
      </w:pPr>
      <w:r>
        <w:rPr>
          <w:rFonts w:ascii="仿宋" w:eastAsia="仿宋" w:hAnsi="仿宋" w:cs="仿宋_GB2312" w:hint="eastAsia"/>
          <w:kern w:val="0"/>
          <w:sz w:val="28"/>
          <w:szCs w:val="28"/>
        </w:rPr>
        <w:t>3.2.1</w:t>
      </w:r>
      <w:r w:rsidRPr="00AE65D3">
        <w:rPr>
          <w:rFonts w:ascii="仿宋" w:eastAsia="仿宋" w:hAnsi="仿宋" w:cs="仿宋_GB2312" w:hint="eastAsia"/>
          <w:kern w:val="0"/>
          <w:sz w:val="28"/>
          <w:szCs w:val="28"/>
        </w:rPr>
        <w:t>修改</w:t>
      </w:r>
      <w:r>
        <w:rPr>
          <w:rFonts w:ascii="仿宋" w:eastAsia="仿宋" w:hAnsi="仿宋" w:cs="仿宋_GB2312" w:hint="eastAsia"/>
          <w:kern w:val="0"/>
          <w:sz w:val="28"/>
          <w:szCs w:val="28"/>
        </w:rPr>
        <w:t>了</w:t>
      </w:r>
      <w:r w:rsidRPr="00AE65D3">
        <w:rPr>
          <w:rFonts w:ascii="仿宋" w:eastAsia="仿宋" w:hAnsi="仿宋" w:cs="仿宋_GB2312" w:hint="eastAsia"/>
          <w:kern w:val="0"/>
          <w:sz w:val="28"/>
          <w:szCs w:val="28"/>
        </w:rPr>
        <w:t>范围</w:t>
      </w:r>
      <w:r w:rsidR="00AE65D3" w:rsidRPr="00AE65D3">
        <w:rPr>
          <w:rFonts w:ascii="仿宋" w:eastAsia="仿宋" w:hAnsi="仿宋" w:cs="仿宋_GB2312" w:hint="eastAsia"/>
          <w:kern w:val="0"/>
          <w:sz w:val="28"/>
          <w:szCs w:val="28"/>
        </w:rPr>
        <w:t>第一段，增加“术语和定义”。</w:t>
      </w:r>
    </w:p>
    <w:p w:rsidR="00AE65D3" w:rsidRDefault="00AE65D3" w:rsidP="00BA0F7B">
      <w:pPr>
        <w:ind w:firstLine="560"/>
        <w:rPr>
          <w:rFonts w:ascii="仿宋" w:eastAsia="仿宋" w:hAnsi="仿宋" w:cs="仿宋_GB2312"/>
          <w:kern w:val="0"/>
          <w:sz w:val="28"/>
          <w:szCs w:val="28"/>
        </w:rPr>
      </w:pPr>
      <w:r>
        <w:rPr>
          <w:rFonts w:ascii="仿宋" w:eastAsia="仿宋" w:hAnsi="仿宋" w:cs="仿宋_GB2312" w:hint="eastAsia"/>
          <w:kern w:val="0"/>
          <w:sz w:val="28"/>
          <w:szCs w:val="28"/>
        </w:rPr>
        <w:t>本标准重新梳理了复合肥料的相关术语和定义，将原标准中可以引用G</w:t>
      </w:r>
      <w:r>
        <w:rPr>
          <w:rFonts w:ascii="仿宋" w:eastAsia="仿宋" w:hAnsi="仿宋" w:cs="仿宋_GB2312"/>
          <w:kern w:val="0"/>
          <w:sz w:val="28"/>
          <w:szCs w:val="28"/>
        </w:rPr>
        <w:t xml:space="preserve">B/T </w:t>
      </w:r>
      <w:r>
        <w:rPr>
          <w:rFonts w:ascii="仿宋" w:eastAsia="仿宋" w:hAnsi="仿宋" w:cs="仿宋_GB2312" w:hint="eastAsia"/>
          <w:kern w:val="0"/>
          <w:sz w:val="28"/>
          <w:szCs w:val="28"/>
        </w:rPr>
        <w:t>6274</w:t>
      </w:r>
      <w:r>
        <w:rPr>
          <w:rFonts w:ascii="仿宋" w:eastAsia="仿宋" w:hAnsi="仿宋" w:cs="仿宋_GB2312"/>
          <w:kern w:val="0"/>
          <w:sz w:val="28"/>
          <w:szCs w:val="28"/>
        </w:rPr>
        <w:t xml:space="preserve"> </w:t>
      </w:r>
      <w:r>
        <w:rPr>
          <w:rFonts w:ascii="仿宋" w:eastAsia="仿宋" w:hAnsi="仿宋" w:cs="仿宋_GB2312" w:hint="eastAsia"/>
          <w:kern w:val="0"/>
          <w:sz w:val="28"/>
          <w:szCs w:val="28"/>
        </w:rPr>
        <w:t xml:space="preserve">《肥料和土壤调理剂 </w:t>
      </w:r>
      <w:r>
        <w:rPr>
          <w:rFonts w:ascii="仿宋" w:eastAsia="仿宋" w:hAnsi="仿宋" w:cs="仿宋_GB2312"/>
          <w:kern w:val="0"/>
          <w:sz w:val="28"/>
          <w:szCs w:val="28"/>
        </w:rPr>
        <w:t xml:space="preserve"> </w:t>
      </w:r>
      <w:r>
        <w:rPr>
          <w:rFonts w:ascii="仿宋" w:eastAsia="仿宋" w:hAnsi="仿宋" w:cs="仿宋_GB2312" w:hint="eastAsia"/>
          <w:kern w:val="0"/>
          <w:sz w:val="28"/>
          <w:szCs w:val="28"/>
        </w:rPr>
        <w:t>术语》的术语和</w:t>
      </w:r>
      <w:proofErr w:type="gramStart"/>
      <w:r>
        <w:rPr>
          <w:rFonts w:ascii="仿宋" w:eastAsia="仿宋" w:hAnsi="仿宋" w:cs="仿宋_GB2312" w:hint="eastAsia"/>
          <w:kern w:val="0"/>
          <w:sz w:val="28"/>
          <w:szCs w:val="28"/>
        </w:rPr>
        <w:t>定义按</w:t>
      </w:r>
      <w:proofErr w:type="gramEnd"/>
      <w:r>
        <w:rPr>
          <w:rFonts w:ascii="仿宋" w:eastAsia="仿宋" w:hAnsi="仿宋" w:cs="仿宋_GB2312" w:hint="eastAsia"/>
          <w:kern w:val="0"/>
          <w:sz w:val="28"/>
          <w:szCs w:val="28"/>
        </w:rPr>
        <w:t>G</w:t>
      </w:r>
      <w:r>
        <w:rPr>
          <w:rFonts w:ascii="仿宋" w:eastAsia="仿宋" w:hAnsi="仿宋" w:cs="仿宋_GB2312"/>
          <w:kern w:val="0"/>
          <w:sz w:val="28"/>
          <w:szCs w:val="28"/>
        </w:rPr>
        <w:t xml:space="preserve">B/T </w:t>
      </w:r>
      <w:r>
        <w:rPr>
          <w:rFonts w:ascii="仿宋" w:eastAsia="仿宋" w:hAnsi="仿宋" w:cs="仿宋_GB2312" w:hint="eastAsia"/>
          <w:kern w:val="0"/>
          <w:sz w:val="28"/>
          <w:szCs w:val="28"/>
        </w:rPr>
        <w:t>1.1</w:t>
      </w:r>
      <w:r w:rsidR="00BA0F7B">
        <w:rPr>
          <w:rFonts w:ascii="仿宋" w:eastAsia="仿宋" w:hAnsi="仿宋" w:cs="仿宋_GB2312" w:hint="eastAsia"/>
          <w:kern w:val="0"/>
          <w:sz w:val="28"/>
          <w:szCs w:val="28"/>
        </w:rPr>
        <w:t>，6.3.2的规定</w:t>
      </w:r>
      <w:r>
        <w:rPr>
          <w:rFonts w:ascii="仿宋" w:eastAsia="仿宋" w:hAnsi="仿宋" w:cs="仿宋_GB2312" w:hint="eastAsia"/>
          <w:kern w:val="0"/>
          <w:sz w:val="28"/>
          <w:szCs w:val="28"/>
        </w:rPr>
        <w:t>要求引用</w:t>
      </w:r>
      <w:r w:rsidR="00BA0F7B">
        <w:rPr>
          <w:rFonts w:ascii="仿宋" w:eastAsia="仿宋" w:hAnsi="仿宋" w:cs="仿宋_GB2312" w:hint="eastAsia"/>
          <w:kern w:val="0"/>
          <w:sz w:val="28"/>
          <w:szCs w:val="28"/>
        </w:rPr>
        <w:t>。因“复合肥料”为改写已有标准</w:t>
      </w:r>
      <w:r>
        <w:rPr>
          <w:rFonts w:ascii="仿宋" w:eastAsia="仿宋" w:hAnsi="仿宋" w:cs="仿宋_GB2312" w:hint="eastAsia"/>
          <w:kern w:val="0"/>
          <w:sz w:val="28"/>
          <w:szCs w:val="28"/>
        </w:rPr>
        <w:t>定义</w:t>
      </w:r>
      <w:r w:rsidR="00BA0F7B">
        <w:rPr>
          <w:rFonts w:ascii="仿宋" w:eastAsia="仿宋" w:hAnsi="仿宋" w:cs="仿宋_GB2312" w:hint="eastAsia"/>
          <w:kern w:val="0"/>
          <w:sz w:val="28"/>
          <w:szCs w:val="28"/>
        </w:rPr>
        <w:t>，“</w:t>
      </w:r>
      <w:r>
        <w:rPr>
          <w:rFonts w:ascii="仿宋" w:eastAsia="仿宋" w:hAnsi="仿宋" w:cs="仿宋_GB2312" w:hint="eastAsia"/>
          <w:kern w:val="0"/>
          <w:sz w:val="28"/>
          <w:szCs w:val="28"/>
        </w:rPr>
        <w:t>有效钙、有效镁</w:t>
      </w:r>
      <w:r w:rsidR="00BA0F7B">
        <w:rPr>
          <w:rFonts w:ascii="仿宋" w:eastAsia="仿宋" w:hAnsi="仿宋" w:cs="仿宋_GB2312" w:hint="eastAsia"/>
          <w:kern w:val="0"/>
          <w:sz w:val="28"/>
          <w:szCs w:val="28"/>
        </w:rPr>
        <w:t>”</w:t>
      </w:r>
      <w:r>
        <w:rPr>
          <w:rFonts w:ascii="仿宋" w:eastAsia="仿宋" w:hAnsi="仿宋" w:cs="仿宋_GB2312" w:hint="eastAsia"/>
          <w:kern w:val="0"/>
          <w:sz w:val="28"/>
          <w:szCs w:val="28"/>
        </w:rPr>
        <w:t>的定义</w:t>
      </w:r>
      <w:r w:rsidR="00BA0F7B">
        <w:rPr>
          <w:rFonts w:ascii="仿宋" w:eastAsia="仿宋" w:hAnsi="仿宋" w:cs="仿宋_GB2312" w:hint="eastAsia"/>
          <w:kern w:val="0"/>
          <w:sz w:val="28"/>
          <w:szCs w:val="28"/>
        </w:rPr>
        <w:t>在相关标准未查到，</w:t>
      </w:r>
      <w:r>
        <w:rPr>
          <w:rFonts w:ascii="仿宋" w:eastAsia="仿宋" w:hAnsi="仿宋" w:cs="仿宋_GB2312" w:hint="eastAsia"/>
          <w:kern w:val="0"/>
          <w:sz w:val="28"/>
          <w:szCs w:val="28"/>
        </w:rPr>
        <w:t>参照有效磷的定义按照其提取方式进行定义</w:t>
      </w:r>
      <w:r w:rsidR="00BA0F7B">
        <w:rPr>
          <w:rFonts w:ascii="仿宋" w:eastAsia="仿宋" w:hAnsi="仿宋" w:cs="仿宋_GB2312" w:hint="eastAsia"/>
          <w:kern w:val="0"/>
          <w:sz w:val="28"/>
          <w:szCs w:val="28"/>
        </w:rPr>
        <w:t>，且</w:t>
      </w:r>
      <w:r w:rsidR="00BA0F7B" w:rsidRPr="00AE65D3">
        <w:rPr>
          <w:rFonts w:ascii="仿宋" w:eastAsia="仿宋" w:hAnsi="仿宋" w:cs="仿宋_GB2312" w:hint="eastAsia"/>
          <w:kern w:val="0"/>
          <w:sz w:val="28"/>
          <w:szCs w:val="28"/>
        </w:rPr>
        <w:t>术语和定义</w:t>
      </w:r>
      <w:r w:rsidR="00BA0F7B">
        <w:rPr>
          <w:rFonts w:ascii="仿宋" w:eastAsia="仿宋" w:hAnsi="仿宋" w:cs="仿宋_GB2312" w:hint="eastAsia"/>
          <w:kern w:val="0"/>
          <w:sz w:val="28"/>
          <w:szCs w:val="28"/>
        </w:rPr>
        <w:t>属于本标准的正文主条款，所以将其列入范围的第一段</w:t>
      </w:r>
      <w:r>
        <w:rPr>
          <w:rFonts w:ascii="仿宋" w:eastAsia="仿宋" w:hAnsi="仿宋" w:cs="仿宋_GB2312" w:hint="eastAsia"/>
          <w:kern w:val="0"/>
          <w:sz w:val="28"/>
          <w:szCs w:val="28"/>
        </w:rPr>
        <w:t>。</w:t>
      </w:r>
    </w:p>
    <w:p w:rsidR="00BA0F7B" w:rsidRDefault="00BA0F7B" w:rsidP="00BA0F7B">
      <w:pPr>
        <w:rPr>
          <w:rFonts w:ascii="仿宋" w:eastAsia="仿宋" w:hAnsi="仿宋" w:cs="仿宋_GB2312"/>
          <w:kern w:val="0"/>
          <w:sz w:val="28"/>
          <w:szCs w:val="28"/>
        </w:rPr>
      </w:pPr>
      <w:r w:rsidRPr="003F56EA">
        <w:rPr>
          <w:rFonts w:ascii="仿宋" w:eastAsia="仿宋" w:hAnsi="仿宋" w:cs="仿宋_GB2312" w:hint="eastAsia"/>
          <w:kern w:val="0"/>
          <w:sz w:val="28"/>
          <w:szCs w:val="28"/>
        </w:rPr>
        <w:t>3.</w:t>
      </w:r>
      <w:r w:rsidR="007A5699">
        <w:rPr>
          <w:rFonts w:ascii="仿宋" w:eastAsia="仿宋" w:hAnsi="仿宋" w:cs="仿宋_GB2312" w:hint="eastAsia"/>
          <w:kern w:val="0"/>
          <w:sz w:val="28"/>
          <w:szCs w:val="28"/>
        </w:rPr>
        <w:t>2.2</w:t>
      </w:r>
      <w:r w:rsidRPr="003F56EA">
        <w:rPr>
          <w:rFonts w:ascii="仿宋" w:eastAsia="仿宋" w:hAnsi="仿宋" w:cs="仿宋_GB2312"/>
          <w:kern w:val="0"/>
          <w:sz w:val="28"/>
          <w:szCs w:val="28"/>
        </w:rPr>
        <w:t xml:space="preserve"> </w:t>
      </w:r>
      <w:r w:rsidR="003F56EA" w:rsidRPr="003F56EA">
        <w:rPr>
          <w:rFonts w:ascii="仿宋" w:eastAsia="仿宋" w:hAnsi="仿宋" w:cs="仿宋_GB2312" w:hint="eastAsia"/>
          <w:kern w:val="0"/>
          <w:sz w:val="28"/>
          <w:szCs w:val="28"/>
        </w:rPr>
        <w:t>修改范围第二段，简化“已有标准的举例”，删除“</w:t>
      </w:r>
      <w:r w:rsidR="003F56EA" w:rsidRPr="003F56EA">
        <w:rPr>
          <w:rFonts w:ascii="仿宋" w:eastAsia="仿宋" w:hAnsi="仿宋" w:hint="eastAsia"/>
          <w:sz w:val="28"/>
          <w:szCs w:val="28"/>
        </w:rPr>
        <w:t>缓释复混肥料同时执行相应的标准。</w:t>
      </w:r>
      <w:r w:rsidR="003F56EA" w:rsidRPr="003F56EA">
        <w:rPr>
          <w:rFonts w:ascii="仿宋" w:eastAsia="仿宋" w:hAnsi="仿宋" w:cs="仿宋_GB2312" w:hint="eastAsia"/>
          <w:kern w:val="0"/>
          <w:sz w:val="28"/>
          <w:szCs w:val="28"/>
        </w:rPr>
        <w:t>”</w:t>
      </w:r>
    </w:p>
    <w:p w:rsidR="003F56EA" w:rsidRDefault="00670939" w:rsidP="00670939">
      <w:pPr>
        <w:ind w:firstLine="560"/>
        <w:rPr>
          <w:rFonts w:ascii="仿宋" w:eastAsia="仿宋" w:hAnsi="仿宋" w:cs="仿宋_GB2312"/>
          <w:kern w:val="0"/>
          <w:sz w:val="28"/>
          <w:szCs w:val="28"/>
        </w:rPr>
      </w:pPr>
      <w:r>
        <w:rPr>
          <w:rFonts w:ascii="仿宋" w:eastAsia="仿宋" w:hAnsi="仿宋" w:cs="仿宋_GB2312" w:hint="eastAsia"/>
          <w:kern w:val="0"/>
          <w:sz w:val="28"/>
          <w:szCs w:val="28"/>
        </w:rPr>
        <w:t>随着复合肥料产业的升级和发展，市场上各种新型的复合肥料产品层出不穷，根据其产品的特点相关部门也针对性的建立了相应的国家和行业标准，在范围第二段的“已有国家标准或行业标准的复合肥料如</w:t>
      </w:r>
      <w:r>
        <w:rPr>
          <w:rFonts w:ascii="仿宋" w:eastAsia="仿宋" w:hAnsi="仿宋" w:cs="仿宋_GB2312"/>
          <w:kern w:val="0"/>
          <w:sz w:val="28"/>
          <w:szCs w:val="28"/>
        </w:rPr>
        <w:t>……</w:t>
      </w:r>
      <w:r>
        <w:rPr>
          <w:rFonts w:ascii="仿宋" w:eastAsia="仿宋" w:hAnsi="仿宋" w:cs="仿宋_GB2312" w:hint="eastAsia"/>
          <w:kern w:val="0"/>
          <w:sz w:val="28"/>
          <w:szCs w:val="28"/>
        </w:rPr>
        <w:t>”的举例中，如一一罗列，则过于拖沓，不符合标准叙述简洁准确的原则，所以建议将其删除。</w:t>
      </w:r>
    </w:p>
    <w:p w:rsidR="00D27C78" w:rsidRPr="008155C4" w:rsidRDefault="00670939">
      <w:pPr>
        <w:rPr>
          <w:rFonts w:ascii="仿宋" w:eastAsia="仿宋" w:hAnsi="仿宋" w:cs="仿宋_GB2312"/>
          <w:sz w:val="28"/>
          <w:szCs w:val="28"/>
        </w:rPr>
      </w:pPr>
      <w:r>
        <w:rPr>
          <w:rFonts w:ascii="仿宋" w:eastAsia="仿宋" w:hAnsi="仿宋" w:cs="仿宋_GB2312" w:hint="eastAsia"/>
          <w:kern w:val="0"/>
          <w:sz w:val="28"/>
          <w:szCs w:val="28"/>
        </w:rPr>
        <w:lastRenderedPageBreak/>
        <w:t>3.</w:t>
      </w:r>
      <w:r w:rsidR="007A5699">
        <w:rPr>
          <w:rFonts w:ascii="仿宋" w:eastAsia="仿宋" w:hAnsi="仿宋" w:cs="仿宋_GB2312" w:hint="eastAsia"/>
          <w:kern w:val="0"/>
          <w:sz w:val="28"/>
          <w:szCs w:val="28"/>
        </w:rPr>
        <w:t>3</w:t>
      </w:r>
      <w:r>
        <w:rPr>
          <w:rFonts w:ascii="仿宋" w:eastAsia="仿宋" w:hAnsi="仿宋" w:cs="仿宋_GB2312"/>
          <w:kern w:val="0"/>
          <w:sz w:val="28"/>
          <w:szCs w:val="28"/>
        </w:rPr>
        <w:t xml:space="preserve"> </w:t>
      </w:r>
      <w:r w:rsidR="0002129B" w:rsidRPr="008155C4">
        <w:rPr>
          <w:rFonts w:ascii="仿宋" w:eastAsia="仿宋" w:hAnsi="仿宋" w:cs="仿宋_GB2312" w:hint="eastAsia"/>
          <w:sz w:val="28"/>
          <w:szCs w:val="28"/>
        </w:rPr>
        <w:t>术语和定义</w:t>
      </w:r>
    </w:p>
    <w:p w:rsidR="00D27C78" w:rsidRPr="008155C4" w:rsidRDefault="0002129B">
      <w:pPr>
        <w:rPr>
          <w:rFonts w:ascii="仿宋" w:eastAsia="仿宋" w:hAnsi="仿宋" w:cs="仿宋_GB2312"/>
          <w:sz w:val="28"/>
          <w:szCs w:val="28"/>
        </w:rPr>
      </w:pPr>
      <w:r w:rsidRPr="008155C4">
        <w:rPr>
          <w:rFonts w:ascii="仿宋" w:eastAsia="仿宋" w:hAnsi="仿宋" w:cs="仿宋_GB2312" w:hint="eastAsia"/>
          <w:sz w:val="28"/>
          <w:szCs w:val="28"/>
        </w:rPr>
        <w:t>3.</w:t>
      </w:r>
      <w:r w:rsidR="007A5699">
        <w:rPr>
          <w:rFonts w:ascii="仿宋" w:eastAsia="仿宋" w:hAnsi="仿宋" w:cs="仿宋_GB2312" w:hint="eastAsia"/>
          <w:sz w:val="28"/>
          <w:szCs w:val="28"/>
        </w:rPr>
        <w:t>3</w:t>
      </w:r>
      <w:r w:rsidRPr="008155C4">
        <w:rPr>
          <w:rFonts w:ascii="仿宋" w:eastAsia="仿宋" w:hAnsi="仿宋" w:cs="仿宋_GB2312" w:hint="eastAsia"/>
          <w:sz w:val="28"/>
          <w:szCs w:val="28"/>
        </w:rPr>
        <w:t>.1 修改复合肥料的定义</w:t>
      </w:r>
    </w:p>
    <w:p w:rsidR="00D27C78" w:rsidRPr="008155C4" w:rsidRDefault="0002129B">
      <w:pPr>
        <w:ind w:firstLine="560"/>
        <w:rPr>
          <w:rFonts w:ascii="仿宋" w:eastAsia="仿宋" w:hAnsi="仿宋" w:cs="仿宋_GB2312"/>
          <w:sz w:val="28"/>
          <w:szCs w:val="28"/>
        </w:rPr>
      </w:pPr>
      <w:r w:rsidRPr="008155C4">
        <w:rPr>
          <w:rFonts w:ascii="仿宋" w:eastAsia="仿宋" w:hAnsi="仿宋" w:cs="仿宋_GB2312" w:hint="eastAsia"/>
          <w:sz w:val="28"/>
          <w:szCs w:val="28"/>
        </w:rPr>
        <w:t>将原复合肥料的定义“氮、磷、钾三种养分中，至少有两种养分标明量的由化学方法和（或）掺混方法制成的肥料。”修改为“氮、磷、钾三种养分中，至少有两种养分标明量的由化学方法和（或）物理混合造粒方法制成的肥料。”此定义与GB/T 6274-2016规定的复合肥料定义不同，所以按照GB/T 1.1规定标明修改</w:t>
      </w:r>
      <w:r w:rsidR="00DD506E">
        <w:rPr>
          <w:rFonts w:ascii="仿宋" w:eastAsia="仿宋" w:hAnsi="仿宋" w:cs="仿宋_GB2312" w:hint="eastAsia"/>
          <w:sz w:val="28"/>
          <w:szCs w:val="28"/>
        </w:rPr>
        <w:t>，</w:t>
      </w:r>
      <w:r w:rsidRPr="008155C4">
        <w:rPr>
          <w:rFonts w:ascii="仿宋" w:eastAsia="仿宋" w:hAnsi="仿宋" w:cs="仿宋_GB2312" w:hint="eastAsia"/>
          <w:sz w:val="28"/>
          <w:szCs w:val="28"/>
        </w:rPr>
        <w:t>修改原因见3.1。</w:t>
      </w:r>
    </w:p>
    <w:p w:rsidR="00D27C78" w:rsidRPr="008155C4" w:rsidRDefault="0002129B">
      <w:pPr>
        <w:rPr>
          <w:rFonts w:ascii="仿宋" w:eastAsia="仿宋" w:hAnsi="仿宋" w:cs="仿宋_GB2312"/>
          <w:sz w:val="28"/>
          <w:szCs w:val="28"/>
        </w:rPr>
      </w:pPr>
      <w:r w:rsidRPr="008155C4">
        <w:rPr>
          <w:rFonts w:ascii="仿宋" w:eastAsia="仿宋" w:hAnsi="仿宋" w:cs="仿宋_GB2312" w:hint="eastAsia"/>
          <w:sz w:val="28"/>
          <w:szCs w:val="28"/>
        </w:rPr>
        <w:t>3.</w:t>
      </w:r>
      <w:r w:rsidR="007A5699">
        <w:rPr>
          <w:rFonts w:ascii="仿宋" w:eastAsia="仿宋" w:hAnsi="仿宋" w:cs="仿宋_GB2312" w:hint="eastAsia"/>
          <w:sz w:val="28"/>
          <w:szCs w:val="28"/>
        </w:rPr>
        <w:t>3</w:t>
      </w:r>
      <w:r w:rsidRPr="008155C4">
        <w:rPr>
          <w:rFonts w:ascii="仿宋" w:eastAsia="仿宋" w:hAnsi="仿宋" w:cs="仿宋_GB2312" w:hint="eastAsia"/>
          <w:sz w:val="28"/>
          <w:szCs w:val="28"/>
        </w:rPr>
        <w:t>.2 取消本标准中的其它相关术语和定义，引用GB/T 6274。</w:t>
      </w:r>
    </w:p>
    <w:p w:rsidR="00D27C78" w:rsidRPr="008155C4" w:rsidRDefault="0002129B">
      <w:pPr>
        <w:rPr>
          <w:rFonts w:ascii="仿宋" w:eastAsia="仿宋" w:hAnsi="仿宋" w:cs="仿宋_GB2312"/>
          <w:sz w:val="28"/>
          <w:szCs w:val="28"/>
        </w:rPr>
      </w:pPr>
      <w:r w:rsidRPr="008155C4">
        <w:rPr>
          <w:rFonts w:ascii="仿宋" w:eastAsia="仿宋" w:hAnsi="仿宋" w:cs="仿宋_GB2312" w:hint="eastAsia"/>
          <w:sz w:val="28"/>
          <w:szCs w:val="28"/>
        </w:rPr>
        <w:t xml:space="preserve">    根据GB/T 1.1中6.3.2 术语和定义条款的说明“对某概念建立有关术语和定义以前，应查找在其他标准中是否已经为该概念建立术语和定义，如已经建立，宜引用定义该概念的标准，不必重复定义；如果不得不改写已经标准化的定义，则应加以注明。经查，GB/T 15063-2009中的规定的术语和定义在GB/T 6274 《肥料和土壤调理剂  术语》标准中均有明确的定义，而且对本标准的术语和定义中未列出的如水溶磷、有效磷、粒度、水分等物理性质术语，实验室样品、试样等采样术语均进行了准确定义，所以建议取消GB/T 15063-2009中的规定的术语和定义，引用GB/T 6274。</w:t>
      </w:r>
    </w:p>
    <w:p w:rsidR="00D27C78" w:rsidRPr="008155C4" w:rsidRDefault="0002129B">
      <w:pPr>
        <w:pStyle w:val="af8"/>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7A5699" w:rsidRPr="0062138C">
        <w:rPr>
          <w:rFonts w:ascii="仿宋" w:eastAsia="仿宋" w:hAnsi="仿宋" w:cs="仿宋_GB2312" w:hint="eastAsia"/>
          <w:sz w:val="28"/>
          <w:szCs w:val="28"/>
        </w:rPr>
        <w:t>3</w:t>
      </w:r>
      <w:r w:rsidRPr="0062138C">
        <w:rPr>
          <w:rFonts w:ascii="仿宋" w:eastAsia="仿宋" w:hAnsi="仿宋" w:cs="仿宋_GB2312" w:hint="eastAsia"/>
          <w:sz w:val="28"/>
          <w:szCs w:val="28"/>
        </w:rPr>
        <w:t xml:space="preserve">.3 </w:t>
      </w:r>
      <w:r w:rsidRPr="008155C4">
        <w:rPr>
          <w:rFonts w:ascii="仿宋" w:eastAsia="仿宋" w:hAnsi="仿宋" w:cs="仿宋_GB2312" w:hint="eastAsia"/>
          <w:sz w:val="28"/>
          <w:szCs w:val="28"/>
        </w:rPr>
        <w:t>增加</w:t>
      </w:r>
      <w:r w:rsidR="00487ECC">
        <w:rPr>
          <w:rFonts w:ascii="仿宋" w:eastAsia="仿宋" w:hAnsi="仿宋" w:cs="仿宋_GB2312" w:hint="eastAsia"/>
          <w:sz w:val="28"/>
          <w:szCs w:val="28"/>
        </w:rPr>
        <w:t>有效钙</w:t>
      </w:r>
      <w:r w:rsidRPr="008155C4">
        <w:rPr>
          <w:rFonts w:ascii="仿宋" w:eastAsia="仿宋" w:hAnsi="仿宋" w:cs="仿宋_GB2312" w:hint="eastAsia"/>
          <w:sz w:val="28"/>
          <w:szCs w:val="28"/>
        </w:rPr>
        <w:t>、</w:t>
      </w:r>
      <w:r w:rsidR="00487ECC">
        <w:rPr>
          <w:rFonts w:ascii="仿宋" w:eastAsia="仿宋" w:hAnsi="仿宋" w:cs="仿宋_GB2312" w:hint="eastAsia"/>
          <w:sz w:val="28"/>
          <w:szCs w:val="28"/>
        </w:rPr>
        <w:t>有效镁</w:t>
      </w:r>
      <w:r w:rsidRPr="008155C4">
        <w:rPr>
          <w:rFonts w:ascii="仿宋" w:eastAsia="仿宋" w:hAnsi="仿宋" w:cs="仿宋_GB2312" w:hint="eastAsia"/>
          <w:sz w:val="28"/>
          <w:szCs w:val="28"/>
        </w:rPr>
        <w:t>的定义</w:t>
      </w:r>
    </w:p>
    <w:p w:rsidR="00D27C78" w:rsidRPr="008155C4" w:rsidRDefault="0002129B">
      <w:pPr>
        <w:pStyle w:val="af8"/>
        <w:ind w:firstLineChars="195" w:firstLine="546"/>
        <w:rPr>
          <w:rFonts w:ascii="仿宋" w:eastAsia="仿宋" w:hAnsi="仿宋" w:cs="仿宋_GB2312"/>
          <w:sz w:val="28"/>
          <w:szCs w:val="28"/>
        </w:rPr>
      </w:pPr>
      <w:r w:rsidRPr="008155C4">
        <w:rPr>
          <w:rFonts w:ascii="仿宋" w:eastAsia="仿宋" w:hAnsi="仿宋" w:cs="仿宋_GB2312" w:hint="eastAsia"/>
          <w:sz w:val="28"/>
          <w:szCs w:val="28"/>
        </w:rPr>
        <w:t>本次修订增加含</w:t>
      </w:r>
      <w:r w:rsidR="00487ECC">
        <w:rPr>
          <w:rFonts w:ascii="仿宋" w:eastAsia="仿宋" w:hAnsi="仿宋" w:cs="仿宋_GB2312" w:hint="eastAsia"/>
          <w:sz w:val="28"/>
          <w:szCs w:val="28"/>
        </w:rPr>
        <w:t>中量元素</w:t>
      </w:r>
      <w:r w:rsidRPr="008155C4">
        <w:rPr>
          <w:rFonts w:ascii="仿宋" w:eastAsia="仿宋" w:hAnsi="仿宋" w:cs="仿宋_GB2312" w:hint="eastAsia"/>
          <w:sz w:val="28"/>
          <w:szCs w:val="28"/>
        </w:rPr>
        <w:t>复合肥料中</w:t>
      </w:r>
      <w:r w:rsidR="00487ECC">
        <w:rPr>
          <w:rFonts w:ascii="仿宋" w:eastAsia="仿宋" w:hAnsi="仿宋" w:cs="仿宋_GB2312" w:hint="eastAsia"/>
          <w:sz w:val="28"/>
          <w:szCs w:val="28"/>
        </w:rPr>
        <w:t>单一中量元素</w:t>
      </w:r>
      <w:r w:rsidR="007A5699">
        <w:rPr>
          <w:rFonts w:ascii="仿宋" w:eastAsia="仿宋" w:hAnsi="仿宋" w:cs="仿宋_GB2312" w:hint="eastAsia"/>
          <w:sz w:val="28"/>
          <w:szCs w:val="28"/>
        </w:rPr>
        <w:t>有效钙、有效镁</w:t>
      </w:r>
      <w:r w:rsidRPr="008155C4">
        <w:rPr>
          <w:rFonts w:ascii="仿宋" w:eastAsia="仿宋" w:hAnsi="仿宋" w:cs="仿宋_GB2312" w:hint="eastAsia"/>
          <w:sz w:val="28"/>
          <w:szCs w:val="28"/>
        </w:rPr>
        <w:t>的指标要求，GB/T 6274中没有规定</w:t>
      </w:r>
      <w:r w:rsidR="00915E48">
        <w:rPr>
          <w:rFonts w:ascii="仿宋" w:eastAsia="仿宋" w:hAnsi="仿宋" w:cs="仿宋_GB2312" w:hint="eastAsia"/>
          <w:sz w:val="28"/>
          <w:szCs w:val="28"/>
        </w:rPr>
        <w:t>有效钙、有效镁</w:t>
      </w:r>
      <w:r w:rsidRPr="008155C4">
        <w:rPr>
          <w:rFonts w:ascii="仿宋" w:eastAsia="仿宋" w:hAnsi="仿宋" w:cs="仿宋_GB2312" w:hint="eastAsia"/>
          <w:sz w:val="28"/>
          <w:szCs w:val="28"/>
        </w:rPr>
        <w:t>术语和定义，为了与其他形态的</w:t>
      </w:r>
      <w:r w:rsidR="00487ECC">
        <w:rPr>
          <w:rFonts w:ascii="仿宋" w:eastAsia="仿宋" w:hAnsi="仿宋" w:cs="仿宋_GB2312" w:hint="eastAsia"/>
          <w:sz w:val="28"/>
          <w:szCs w:val="28"/>
        </w:rPr>
        <w:t>钙</w:t>
      </w:r>
      <w:r w:rsidR="00915E48">
        <w:rPr>
          <w:rFonts w:ascii="仿宋" w:eastAsia="仿宋" w:hAnsi="仿宋" w:cs="仿宋_GB2312" w:hint="eastAsia"/>
          <w:sz w:val="28"/>
          <w:szCs w:val="28"/>
        </w:rPr>
        <w:t>、镁</w:t>
      </w:r>
      <w:r w:rsidRPr="008155C4">
        <w:rPr>
          <w:rFonts w:ascii="仿宋" w:eastAsia="仿宋" w:hAnsi="仿宋" w:cs="仿宋_GB2312" w:hint="eastAsia"/>
          <w:sz w:val="28"/>
          <w:szCs w:val="28"/>
        </w:rPr>
        <w:t>区别，</w:t>
      </w:r>
      <w:r w:rsidR="00487ECC">
        <w:rPr>
          <w:rFonts w:ascii="仿宋" w:eastAsia="仿宋" w:hAnsi="仿宋" w:cs="仿宋_GB2312" w:hint="eastAsia"/>
          <w:sz w:val="28"/>
          <w:szCs w:val="28"/>
        </w:rPr>
        <w:t>参考有效磷的</w:t>
      </w:r>
      <w:r w:rsidRPr="008155C4">
        <w:rPr>
          <w:rFonts w:ascii="仿宋" w:eastAsia="仿宋" w:hAnsi="仿宋" w:cs="仿宋_GB2312" w:hint="eastAsia"/>
          <w:sz w:val="28"/>
          <w:szCs w:val="28"/>
        </w:rPr>
        <w:t>定义</w:t>
      </w:r>
      <w:r w:rsidR="00487ECC">
        <w:rPr>
          <w:rFonts w:ascii="仿宋" w:eastAsia="仿宋" w:hAnsi="仿宋" w:cs="仿宋_GB2312" w:hint="eastAsia"/>
          <w:sz w:val="28"/>
          <w:szCs w:val="28"/>
        </w:rPr>
        <w:t>，根据标准中规定的提取方法将有效钙定义</w:t>
      </w:r>
      <w:r w:rsidRPr="008155C4">
        <w:rPr>
          <w:rFonts w:ascii="仿宋" w:eastAsia="仿宋" w:hAnsi="仿宋" w:cs="仿宋_GB2312" w:hint="eastAsia"/>
          <w:sz w:val="28"/>
          <w:szCs w:val="28"/>
        </w:rPr>
        <w:t>为</w:t>
      </w:r>
      <w:r w:rsidR="0067224F" w:rsidRPr="008155C4">
        <w:rPr>
          <w:rFonts w:ascii="仿宋" w:eastAsia="仿宋" w:hAnsi="仿宋" w:cs="仿宋_GB2312" w:hint="eastAsia"/>
          <w:sz w:val="28"/>
          <w:szCs w:val="28"/>
        </w:rPr>
        <w:t>“</w:t>
      </w:r>
      <w:r w:rsidR="00487ECC">
        <w:rPr>
          <w:rFonts w:ascii="仿宋" w:eastAsia="仿宋" w:hAnsi="仿宋" w:cs="仿宋_GB2312" w:hint="eastAsia"/>
          <w:sz w:val="28"/>
          <w:szCs w:val="28"/>
        </w:rPr>
        <w:t>可溶于20</w:t>
      </w:r>
      <w:r w:rsidR="00487ECC">
        <w:rPr>
          <w:rFonts w:ascii="仿宋" w:eastAsia="仿宋" w:hAnsi="仿宋" w:cs="仿宋_GB2312"/>
          <w:sz w:val="28"/>
          <w:szCs w:val="28"/>
        </w:rPr>
        <w:t>g/L</w:t>
      </w:r>
      <w:r w:rsidR="00487ECC">
        <w:rPr>
          <w:rFonts w:ascii="仿宋" w:eastAsia="仿宋" w:hAnsi="仿宋" w:cs="仿宋_GB2312" w:hint="eastAsia"/>
          <w:sz w:val="28"/>
          <w:szCs w:val="28"/>
        </w:rPr>
        <w:t>柠檬酸中的钙</w:t>
      </w:r>
      <w:r w:rsidRPr="008155C4">
        <w:rPr>
          <w:rFonts w:ascii="仿宋" w:eastAsia="仿宋" w:hAnsi="仿宋" w:cs="仿宋_GB2312" w:hint="eastAsia"/>
          <w:sz w:val="28"/>
          <w:szCs w:val="28"/>
        </w:rPr>
        <w:t>，以</w:t>
      </w:r>
      <w:r w:rsidR="00915E48">
        <w:rPr>
          <w:rFonts w:ascii="仿宋" w:eastAsia="仿宋" w:hAnsi="仿宋" w:cs="仿宋_GB2312" w:hint="eastAsia"/>
          <w:sz w:val="28"/>
          <w:szCs w:val="28"/>
        </w:rPr>
        <w:t>钙的质量分数</w:t>
      </w:r>
      <w:r w:rsidR="00487ECC">
        <w:rPr>
          <w:rFonts w:ascii="仿宋" w:eastAsia="仿宋" w:hAnsi="仿宋" w:cs="仿宋_GB2312" w:hint="eastAsia"/>
          <w:sz w:val="28"/>
          <w:szCs w:val="28"/>
        </w:rPr>
        <w:t>计</w:t>
      </w:r>
      <w:r w:rsidR="0067224F" w:rsidRPr="008155C4">
        <w:rPr>
          <w:rFonts w:ascii="仿宋" w:eastAsia="仿宋" w:hAnsi="仿宋" w:cs="仿宋_GB2312" w:hint="eastAsia"/>
          <w:sz w:val="28"/>
          <w:szCs w:val="28"/>
        </w:rPr>
        <w:t>”</w:t>
      </w:r>
      <w:r w:rsidR="00915E48">
        <w:rPr>
          <w:rFonts w:ascii="仿宋" w:eastAsia="仿宋" w:hAnsi="仿宋" w:cs="仿宋_GB2312" w:hint="eastAsia"/>
          <w:sz w:val="28"/>
          <w:szCs w:val="28"/>
        </w:rPr>
        <w:t>，将有效镁定义</w:t>
      </w:r>
      <w:r w:rsidR="00915E48" w:rsidRPr="008155C4">
        <w:rPr>
          <w:rFonts w:ascii="仿宋" w:eastAsia="仿宋" w:hAnsi="仿宋" w:cs="仿宋_GB2312" w:hint="eastAsia"/>
          <w:sz w:val="28"/>
          <w:szCs w:val="28"/>
        </w:rPr>
        <w:t>为“</w:t>
      </w:r>
      <w:r w:rsidR="00915E48">
        <w:rPr>
          <w:rFonts w:ascii="仿宋" w:eastAsia="仿宋" w:hAnsi="仿宋" w:cs="仿宋_GB2312" w:hint="eastAsia"/>
          <w:sz w:val="28"/>
          <w:szCs w:val="28"/>
        </w:rPr>
        <w:t>可溶于20</w:t>
      </w:r>
      <w:r w:rsidR="00915E48">
        <w:rPr>
          <w:rFonts w:ascii="仿宋" w:eastAsia="仿宋" w:hAnsi="仿宋" w:cs="仿宋_GB2312"/>
          <w:sz w:val="28"/>
          <w:szCs w:val="28"/>
        </w:rPr>
        <w:t>g/L</w:t>
      </w:r>
      <w:r w:rsidR="00915E48">
        <w:rPr>
          <w:rFonts w:ascii="仿宋" w:eastAsia="仿宋" w:hAnsi="仿宋" w:cs="仿宋_GB2312" w:hint="eastAsia"/>
          <w:sz w:val="28"/>
          <w:szCs w:val="28"/>
        </w:rPr>
        <w:t>柠檬酸中的镁</w:t>
      </w:r>
      <w:r w:rsidR="00915E48" w:rsidRPr="008155C4">
        <w:rPr>
          <w:rFonts w:ascii="仿宋" w:eastAsia="仿宋" w:hAnsi="仿宋" w:cs="仿宋_GB2312" w:hint="eastAsia"/>
          <w:sz w:val="28"/>
          <w:szCs w:val="28"/>
        </w:rPr>
        <w:t>，以</w:t>
      </w:r>
      <w:r w:rsidR="00915E48">
        <w:rPr>
          <w:rFonts w:ascii="仿宋" w:eastAsia="仿宋" w:hAnsi="仿宋" w:cs="仿宋_GB2312" w:hint="eastAsia"/>
          <w:sz w:val="28"/>
          <w:szCs w:val="28"/>
        </w:rPr>
        <w:t>镁的质量分数计</w:t>
      </w:r>
      <w:r w:rsidR="00915E48" w:rsidRPr="008155C4">
        <w:rPr>
          <w:rFonts w:ascii="仿宋" w:eastAsia="仿宋" w:hAnsi="仿宋" w:cs="仿宋_GB2312" w:hint="eastAsia"/>
          <w:sz w:val="28"/>
          <w:szCs w:val="28"/>
        </w:rPr>
        <w:t>”</w:t>
      </w:r>
      <w:r w:rsidRPr="008155C4">
        <w:rPr>
          <w:rFonts w:ascii="仿宋" w:eastAsia="仿宋" w:hAnsi="仿宋" w:cs="仿宋_GB2312" w:hint="eastAsia"/>
          <w:sz w:val="28"/>
          <w:szCs w:val="28"/>
        </w:rPr>
        <w:t>。</w:t>
      </w:r>
    </w:p>
    <w:p w:rsidR="00D27C78" w:rsidRPr="0062138C" w:rsidRDefault="0002129B">
      <w:pPr>
        <w:rPr>
          <w:rFonts w:ascii="仿宋" w:eastAsia="仿宋" w:hAnsi="仿宋" w:cs="仿宋_GB2312"/>
          <w:sz w:val="28"/>
          <w:szCs w:val="28"/>
        </w:rPr>
      </w:pPr>
      <w:r w:rsidRPr="0062138C">
        <w:rPr>
          <w:rFonts w:ascii="仿宋" w:eastAsia="仿宋" w:hAnsi="仿宋" w:cs="仿宋_GB2312" w:hint="eastAsia"/>
          <w:sz w:val="28"/>
          <w:szCs w:val="28"/>
        </w:rPr>
        <w:t>3.</w:t>
      </w:r>
      <w:r w:rsidR="007A5699" w:rsidRPr="0062138C">
        <w:rPr>
          <w:rFonts w:ascii="仿宋" w:eastAsia="仿宋" w:hAnsi="仿宋" w:cs="仿宋_GB2312" w:hint="eastAsia"/>
          <w:sz w:val="28"/>
          <w:szCs w:val="28"/>
        </w:rPr>
        <w:t>4</w:t>
      </w:r>
      <w:r w:rsidRPr="0062138C">
        <w:rPr>
          <w:rFonts w:ascii="仿宋" w:eastAsia="仿宋" w:hAnsi="仿宋" w:cs="仿宋_GB2312" w:hint="eastAsia"/>
          <w:sz w:val="28"/>
          <w:szCs w:val="28"/>
        </w:rPr>
        <w:t xml:space="preserve"> </w:t>
      </w:r>
      <w:r w:rsidR="00915E48" w:rsidRPr="0062138C">
        <w:rPr>
          <w:rFonts w:ascii="仿宋" w:eastAsia="仿宋" w:hAnsi="仿宋" w:cs="仿宋_GB2312" w:hint="eastAsia"/>
          <w:sz w:val="28"/>
          <w:szCs w:val="28"/>
        </w:rPr>
        <w:t>要求</w:t>
      </w:r>
    </w:p>
    <w:p w:rsidR="00915E48" w:rsidRPr="0062138C" w:rsidRDefault="0002129B" w:rsidP="00915E48">
      <w:pPr>
        <w:rPr>
          <w:rFonts w:ascii="仿宋" w:eastAsia="仿宋" w:hAnsi="仿宋" w:cs="仿宋_GB2312"/>
          <w:sz w:val="28"/>
          <w:szCs w:val="28"/>
        </w:rPr>
      </w:pPr>
      <w:r w:rsidRPr="0062138C">
        <w:rPr>
          <w:rFonts w:ascii="仿宋" w:eastAsia="仿宋" w:hAnsi="仿宋" w:cs="仿宋_GB2312" w:hint="eastAsia"/>
          <w:sz w:val="28"/>
          <w:szCs w:val="28"/>
        </w:rPr>
        <w:t>3.</w:t>
      </w:r>
      <w:r w:rsidR="007A5699" w:rsidRPr="0062138C">
        <w:rPr>
          <w:rFonts w:ascii="仿宋" w:eastAsia="仿宋" w:hAnsi="仿宋" w:cs="仿宋_GB2312" w:hint="eastAsia"/>
          <w:sz w:val="28"/>
          <w:szCs w:val="28"/>
        </w:rPr>
        <w:t>4</w:t>
      </w:r>
      <w:r w:rsidRPr="0062138C">
        <w:rPr>
          <w:rFonts w:ascii="仿宋" w:eastAsia="仿宋" w:hAnsi="仿宋" w:cs="仿宋_GB2312" w:hint="eastAsia"/>
          <w:sz w:val="28"/>
          <w:szCs w:val="28"/>
        </w:rPr>
        <w:t>.1</w:t>
      </w:r>
      <w:r w:rsidR="00915E48" w:rsidRPr="0062138C">
        <w:rPr>
          <w:rFonts w:ascii="仿宋" w:eastAsia="仿宋" w:hAnsi="仿宋" w:cs="仿宋_GB2312"/>
          <w:sz w:val="28"/>
          <w:szCs w:val="28"/>
        </w:rPr>
        <w:t xml:space="preserve"> </w:t>
      </w:r>
      <w:r w:rsidR="00915E48" w:rsidRPr="0062138C">
        <w:rPr>
          <w:rFonts w:ascii="仿宋" w:eastAsia="仿宋" w:hAnsi="仿宋" w:cs="仿宋_GB2312" w:hint="eastAsia"/>
          <w:sz w:val="28"/>
          <w:szCs w:val="28"/>
        </w:rPr>
        <w:t>增加硝态氮的质量分数指标</w:t>
      </w:r>
    </w:p>
    <w:p w:rsidR="00FE3EDE" w:rsidRPr="008155C4" w:rsidRDefault="00FE3EDE" w:rsidP="00FE3EDE">
      <w:pPr>
        <w:widowControl/>
        <w:ind w:firstLine="560"/>
        <w:rPr>
          <w:rFonts w:ascii="仿宋" w:eastAsia="仿宋" w:hAnsi="仿宋" w:cs="仿宋_GB2312"/>
          <w:kern w:val="0"/>
          <w:sz w:val="28"/>
          <w:szCs w:val="28"/>
        </w:rPr>
      </w:pPr>
      <w:r w:rsidRPr="003632C6">
        <w:rPr>
          <w:rFonts w:ascii="仿宋" w:eastAsia="仿宋" w:hAnsi="仿宋" w:hint="eastAsia"/>
          <w:color w:val="333333"/>
          <w:sz w:val="28"/>
          <w:szCs w:val="28"/>
          <w:shd w:val="clear" w:color="auto" w:fill="FFFFFF"/>
        </w:rPr>
        <w:t>硝态氮用于化肥中，能补充化肥中的氮元素，可使农作物生长加快，延长作物生长期和采收期</w:t>
      </w:r>
      <w:r>
        <w:rPr>
          <w:rFonts w:ascii="仿宋" w:eastAsia="仿宋" w:hAnsi="仿宋" w:hint="eastAsia"/>
          <w:color w:val="333333"/>
          <w:sz w:val="28"/>
          <w:szCs w:val="28"/>
          <w:shd w:val="clear" w:color="auto" w:fill="FFFFFF"/>
        </w:rPr>
        <w:t>，基于上述肥料中</w:t>
      </w:r>
      <w:r>
        <w:rPr>
          <w:rFonts w:ascii="仿宋" w:eastAsia="仿宋" w:hAnsi="仿宋" w:cs="仿宋_GB2312" w:hint="eastAsia"/>
          <w:sz w:val="28"/>
          <w:szCs w:val="28"/>
        </w:rPr>
        <w:t>硝态氮的作用以及成本原因，</w:t>
      </w:r>
      <w:r w:rsidRPr="008155C4">
        <w:rPr>
          <w:rFonts w:ascii="仿宋" w:eastAsia="仿宋" w:hAnsi="仿宋" w:cs="仿宋_GB2312" w:hint="eastAsia"/>
          <w:kern w:val="0"/>
          <w:sz w:val="28"/>
          <w:szCs w:val="28"/>
        </w:rPr>
        <w:t>市场上含</w:t>
      </w:r>
      <w:r w:rsidRPr="008155C4">
        <w:rPr>
          <w:rFonts w:ascii="仿宋" w:eastAsia="仿宋" w:hAnsi="仿宋" w:cs="仿宋_GB2312" w:hint="eastAsia"/>
          <w:sz w:val="28"/>
          <w:szCs w:val="28"/>
        </w:rPr>
        <w:t>硝态氮复合肥料普</w:t>
      </w:r>
      <w:r w:rsidRPr="008155C4">
        <w:rPr>
          <w:rFonts w:ascii="仿宋" w:eastAsia="仿宋" w:hAnsi="仿宋" w:cs="仿宋_GB2312" w:hint="eastAsia"/>
          <w:sz w:val="28"/>
          <w:szCs w:val="28"/>
        </w:rPr>
        <w:lastRenderedPageBreak/>
        <w:t>遍比不含硝态氮复合肥料价格高</w:t>
      </w:r>
      <w:r w:rsidR="007A5699">
        <w:rPr>
          <w:rFonts w:ascii="仿宋" w:eastAsia="仿宋" w:hAnsi="仿宋" w:cs="仿宋_GB2312" w:hint="eastAsia"/>
          <w:sz w:val="28"/>
          <w:szCs w:val="28"/>
        </w:rPr>
        <w:t>且销路较好。因</w:t>
      </w:r>
      <w:r>
        <w:rPr>
          <w:rFonts w:ascii="仿宋" w:eastAsia="仿宋" w:hAnsi="仿宋" w:cs="仿宋_GB2312" w:hint="eastAsia"/>
          <w:sz w:val="28"/>
          <w:szCs w:val="28"/>
        </w:rPr>
        <w:t>G</w:t>
      </w:r>
      <w:r>
        <w:rPr>
          <w:rFonts w:ascii="仿宋" w:eastAsia="仿宋" w:hAnsi="仿宋" w:cs="仿宋_GB2312"/>
          <w:sz w:val="28"/>
          <w:szCs w:val="28"/>
        </w:rPr>
        <w:t xml:space="preserve">B/T </w:t>
      </w:r>
      <w:r>
        <w:rPr>
          <w:rFonts w:ascii="仿宋" w:eastAsia="仿宋" w:hAnsi="仿宋" w:cs="仿宋_GB2312" w:hint="eastAsia"/>
          <w:sz w:val="28"/>
          <w:szCs w:val="28"/>
        </w:rPr>
        <w:t>15063-2009未对</w:t>
      </w:r>
      <w:r w:rsidR="007A5699">
        <w:rPr>
          <w:rFonts w:ascii="仿宋" w:eastAsia="仿宋" w:hAnsi="仿宋" w:cs="仿宋_GB2312" w:hint="eastAsia"/>
          <w:sz w:val="28"/>
          <w:szCs w:val="28"/>
        </w:rPr>
        <w:t>硝态氮</w:t>
      </w:r>
      <w:r>
        <w:rPr>
          <w:rFonts w:ascii="仿宋" w:eastAsia="仿宋" w:hAnsi="仿宋" w:cs="仿宋_GB2312" w:hint="eastAsia"/>
          <w:sz w:val="28"/>
          <w:szCs w:val="28"/>
        </w:rPr>
        <w:t>含量指标做出明确规定，所以许多</w:t>
      </w:r>
      <w:r w:rsidRPr="008155C4">
        <w:rPr>
          <w:rFonts w:ascii="仿宋" w:eastAsia="仿宋" w:hAnsi="仿宋" w:cs="仿宋_GB2312" w:hint="eastAsia"/>
          <w:sz w:val="28"/>
          <w:szCs w:val="28"/>
        </w:rPr>
        <w:t>不法厂家</w:t>
      </w:r>
      <w:proofErr w:type="gramStart"/>
      <w:r w:rsidRPr="008155C4">
        <w:rPr>
          <w:rFonts w:ascii="仿宋" w:eastAsia="仿宋" w:hAnsi="仿宋" w:cs="仿宋_GB2312" w:hint="eastAsia"/>
          <w:sz w:val="28"/>
          <w:szCs w:val="28"/>
        </w:rPr>
        <w:t>钻标准</w:t>
      </w:r>
      <w:proofErr w:type="gramEnd"/>
      <w:r w:rsidRPr="008155C4">
        <w:rPr>
          <w:rFonts w:ascii="仿宋" w:eastAsia="仿宋" w:hAnsi="仿宋" w:cs="仿宋_GB2312" w:hint="eastAsia"/>
          <w:sz w:val="28"/>
          <w:szCs w:val="28"/>
        </w:rPr>
        <w:t>的空子，用不含或硝态氮含量极低的肥料标识含硝态氮进行销售，欺骗消费者。</w:t>
      </w:r>
      <w:r>
        <w:rPr>
          <w:rFonts w:ascii="仿宋" w:eastAsia="仿宋" w:hAnsi="仿宋" w:cs="仿宋_GB2312" w:hint="eastAsia"/>
          <w:sz w:val="28"/>
          <w:szCs w:val="28"/>
        </w:rPr>
        <w:t>因此</w:t>
      </w:r>
      <w:r w:rsidRPr="008155C4">
        <w:rPr>
          <w:rFonts w:ascii="仿宋" w:eastAsia="仿宋" w:hAnsi="仿宋" w:cs="仿宋_GB2312" w:hint="eastAsia"/>
          <w:sz w:val="28"/>
          <w:szCs w:val="28"/>
        </w:rPr>
        <w:t>建议在标识上明确</w:t>
      </w:r>
      <w:r w:rsidRPr="008155C4">
        <w:rPr>
          <w:rFonts w:ascii="仿宋" w:eastAsia="仿宋" w:hAnsi="仿宋" w:cs="仿宋_GB2312" w:hint="eastAsia"/>
          <w:kern w:val="0"/>
          <w:sz w:val="28"/>
          <w:szCs w:val="28"/>
        </w:rPr>
        <w:t>标注含硝态氮产品的硝态氮含量的最低要求。</w:t>
      </w:r>
    </w:p>
    <w:p w:rsidR="0019510D" w:rsidRDefault="00FE3EDE" w:rsidP="0019510D">
      <w:pPr>
        <w:widowControl/>
        <w:ind w:firstLine="560"/>
        <w:rPr>
          <w:rFonts w:ascii="仿宋" w:eastAsia="仿宋" w:hAnsi="仿宋" w:cs="仿宋_GB2312"/>
          <w:sz w:val="28"/>
          <w:szCs w:val="28"/>
        </w:rPr>
      </w:pPr>
      <w:r w:rsidRPr="008155C4">
        <w:rPr>
          <w:rFonts w:ascii="仿宋" w:eastAsia="仿宋" w:hAnsi="仿宋" w:cs="仿宋_GB2312" w:hint="eastAsia"/>
          <w:sz w:val="28"/>
          <w:szCs w:val="28"/>
        </w:rPr>
        <w:t>从查到的国内外相关标准知，法国标准</w:t>
      </w:r>
      <w:r w:rsidRPr="00E63F5E">
        <w:rPr>
          <w:rFonts w:ascii="仿宋" w:eastAsia="仿宋" w:hAnsi="仿宋" w:cs="仿宋_GB2312" w:hint="eastAsia"/>
          <w:sz w:val="28"/>
          <w:szCs w:val="28"/>
        </w:rPr>
        <w:t>（见图1）</w:t>
      </w:r>
      <w:r w:rsidRPr="008155C4">
        <w:rPr>
          <w:rFonts w:ascii="仿宋" w:eastAsia="仿宋" w:hAnsi="仿宋" w:cs="仿宋_GB2312" w:hint="eastAsia"/>
          <w:sz w:val="28"/>
          <w:szCs w:val="28"/>
        </w:rPr>
        <w:t>规定氮磷钾复混肥（总养分≥20.0%）规定硝态氮≥1.0%，我国标准HG/T 4851-2016《硝基复合肥料》规定硝态氮含量的最低指标为≥2.0%。</w:t>
      </w:r>
    </w:p>
    <w:p w:rsidR="0019510D" w:rsidRDefault="0019510D" w:rsidP="0019510D">
      <w:pPr>
        <w:widowControl/>
        <w:ind w:firstLine="560"/>
        <w:jc w:val="center"/>
        <w:rPr>
          <w:rFonts w:ascii="仿宋" w:eastAsia="仿宋" w:hAnsi="仿宋" w:cs="仿宋_GB2312"/>
          <w:sz w:val="28"/>
          <w:szCs w:val="28"/>
        </w:rPr>
      </w:pPr>
      <w:r w:rsidRPr="008155C4">
        <w:rPr>
          <w:rFonts w:ascii="仿宋" w:eastAsia="仿宋" w:hAnsi="仿宋" w:cs="仿宋_GB2312" w:hint="eastAsia"/>
          <w:noProof/>
          <w:sz w:val="28"/>
          <w:szCs w:val="28"/>
        </w:rPr>
        <w:drawing>
          <wp:inline distT="0" distB="0" distL="0" distR="0">
            <wp:extent cx="4883150" cy="2387600"/>
            <wp:effectExtent l="0" t="0" r="0" b="0"/>
            <wp:docPr id="2" name="图片 2" descr="C:\Users\xiaomm\AppData\Local\Temp\WeChat Files\5a3ad1c0c761bc85f38b574d80a84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xiaomm\AppData\Local\Temp\WeChat Files\5a3ad1c0c761bc85f38b574d80a84f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rot="10800000">
                      <a:off x="0" y="0"/>
                      <a:ext cx="4883150" cy="2387600"/>
                    </a:xfrm>
                    <a:prstGeom prst="rect">
                      <a:avLst/>
                    </a:prstGeom>
                    <a:noFill/>
                    <a:ln>
                      <a:noFill/>
                    </a:ln>
                  </pic:spPr>
                </pic:pic>
              </a:graphicData>
            </a:graphic>
          </wp:inline>
        </w:drawing>
      </w:r>
    </w:p>
    <w:p w:rsidR="0019510D" w:rsidRPr="0019510D" w:rsidRDefault="0019510D" w:rsidP="00DC2C03">
      <w:pPr>
        <w:pStyle w:val="af6"/>
        <w:jc w:val="center"/>
      </w:pPr>
      <w:r w:rsidRPr="008155C4">
        <w:rPr>
          <w:rFonts w:hint="eastAsia"/>
        </w:rPr>
        <w:t>图1 法国标准  肥料的命名和规则（NFU42-001）</w:t>
      </w:r>
    </w:p>
    <w:p w:rsidR="00FE3EDE" w:rsidRPr="008155C4" w:rsidRDefault="00FE3EDE" w:rsidP="00FE3EDE">
      <w:pPr>
        <w:widowControl/>
        <w:ind w:firstLine="560"/>
        <w:rPr>
          <w:rFonts w:ascii="仿宋" w:eastAsia="仿宋" w:hAnsi="仿宋" w:cs="仿宋_GB2312"/>
          <w:sz w:val="28"/>
          <w:szCs w:val="28"/>
        </w:rPr>
      </w:pPr>
      <w:r w:rsidRPr="008155C4">
        <w:rPr>
          <w:rFonts w:ascii="仿宋" w:eastAsia="仿宋" w:hAnsi="仿宋" w:cs="仿宋_GB2312" w:hint="eastAsia"/>
          <w:sz w:val="28"/>
          <w:szCs w:val="28"/>
        </w:rPr>
        <w:t>根据我国复合肥料的工艺配方，</w:t>
      </w:r>
      <w:r w:rsidRPr="008155C4">
        <w:rPr>
          <w:rFonts w:ascii="仿宋" w:eastAsia="仿宋" w:hAnsi="仿宋" w:cs="仿宋_GB2312" w:hint="eastAsia"/>
          <w:kern w:val="0"/>
          <w:sz w:val="28"/>
          <w:szCs w:val="28"/>
        </w:rPr>
        <w:t>硝态氮的主要来源为</w:t>
      </w:r>
      <w:r w:rsidRPr="008155C4">
        <w:rPr>
          <w:rFonts w:ascii="仿宋" w:eastAsia="仿宋" w:hAnsi="仿宋" w:cs="仿宋_GB2312" w:hint="eastAsia"/>
          <w:sz w:val="28"/>
          <w:szCs w:val="28"/>
        </w:rPr>
        <w:t>硝铵磷肥，以最少添加100 kg/t硝铵磷肥（</w:t>
      </w:r>
      <w:r w:rsidRPr="008155C4">
        <w:rPr>
          <w:rFonts w:ascii="仿宋" w:eastAsia="仿宋" w:hAnsi="仿宋" w:cs="仿宋_GB2312" w:hint="eastAsia"/>
          <w:kern w:val="0"/>
          <w:sz w:val="28"/>
          <w:szCs w:val="28"/>
        </w:rPr>
        <w:t>硝态氮含量15%）</w:t>
      </w:r>
      <w:r w:rsidRPr="008155C4">
        <w:rPr>
          <w:rFonts w:ascii="仿宋" w:eastAsia="仿宋" w:hAnsi="仿宋" w:cs="仿宋_GB2312" w:hint="eastAsia"/>
          <w:sz w:val="28"/>
          <w:szCs w:val="28"/>
        </w:rPr>
        <w:t>计，复合肥料中</w:t>
      </w:r>
      <w:r w:rsidRPr="008155C4">
        <w:rPr>
          <w:rFonts w:ascii="仿宋" w:eastAsia="仿宋" w:hAnsi="仿宋" w:cs="仿宋_GB2312" w:hint="eastAsia"/>
          <w:kern w:val="0"/>
          <w:sz w:val="28"/>
          <w:szCs w:val="28"/>
        </w:rPr>
        <w:t>硝态氮的含量为1.5%，所以建议标注含硝态氮产品的硝态氮含量的最低要求为</w:t>
      </w:r>
      <w:r w:rsidRPr="008155C4">
        <w:rPr>
          <w:rFonts w:ascii="仿宋" w:eastAsia="仿宋" w:hAnsi="仿宋" w:cs="仿宋_GB2312" w:hint="eastAsia"/>
          <w:sz w:val="28"/>
          <w:szCs w:val="28"/>
        </w:rPr>
        <w:t>≥1.5%。</w:t>
      </w:r>
      <w:r w:rsidR="0094498B">
        <w:rPr>
          <w:rFonts w:ascii="仿宋" w:eastAsia="仿宋" w:hAnsi="仿宋" w:cs="仿宋_GB2312" w:hint="eastAsia"/>
          <w:sz w:val="28"/>
          <w:szCs w:val="28"/>
        </w:rPr>
        <w:t xml:space="preserve"> </w:t>
      </w:r>
    </w:p>
    <w:p w:rsidR="00D27C78" w:rsidRPr="008155C4" w:rsidRDefault="0002129B">
      <w:pPr>
        <w:rPr>
          <w:rFonts w:ascii="仿宋" w:eastAsia="仿宋" w:hAnsi="仿宋" w:cs="仿宋_GB2312"/>
          <w:sz w:val="28"/>
          <w:szCs w:val="28"/>
        </w:rPr>
      </w:pPr>
      <w:r w:rsidRPr="0062138C">
        <w:rPr>
          <w:rFonts w:ascii="仿宋" w:eastAsia="仿宋" w:hAnsi="仿宋" w:cs="仿宋_GB2312" w:hint="eastAsia"/>
          <w:sz w:val="28"/>
          <w:szCs w:val="28"/>
        </w:rPr>
        <w:t>3.</w:t>
      </w:r>
      <w:r w:rsidR="007A5699" w:rsidRPr="0062138C">
        <w:rPr>
          <w:rFonts w:ascii="仿宋" w:eastAsia="仿宋" w:hAnsi="仿宋" w:cs="仿宋_GB2312" w:hint="eastAsia"/>
          <w:sz w:val="28"/>
          <w:szCs w:val="28"/>
        </w:rPr>
        <w:t>4</w:t>
      </w:r>
      <w:r w:rsidRPr="0062138C">
        <w:rPr>
          <w:rFonts w:ascii="仿宋" w:eastAsia="仿宋" w:hAnsi="仿宋" w:cs="仿宋_GB2312" w:hint="eastAsia"/>
          <w:sz w:val="28"/>
          <w:szCs w:val="28"/>
        </w:rPr>
        <w:t>.2</w:t>
      </w:r>
      <w:r w:rsidR="00B65F51" w:rsidRPr="00424EA2">
        <w:rPr>
          <w:rFonts w:ascii="仿宋" w:eastAsia="仿宋" w:hAnsi="仿宋" w:cs="仿宋_GB2312" w:hint="eastAsia"/>
          <w:b/>
          <w:bCs/>
          <w:sz w:val="28"/>
          <w:szCs w:val="28"/>
        </w:rPr>
        <w:t xml:space="preserve"> </w:t>
      </w:r>
      <w:r w:rsidRPr="008155C4">
        <w:rPr>
          <w:rFonts w:ascii="仿宋" w:eastAsia="仿宋" w:hAnsi="仿宋" w:cs="仿宋_GB2312" w:hint="eastAsia"/>
          <w:sz w:val="28"/>
          <w:szCs w:val="28"/>
        </w:rPr>
        <w:t>增加标明含</w:t>
      </w:r>
      <w:r w:rsidR="00B65F51">
        <w:rPr>
          <w:rFonts w:ascii="仿宋" w:eastAsia="仿宋" w:hAnsi="仿宋" w:cs="仿宋_GB2312" w:hint="eastAsia"/>
          <w:sz w:val="28"/>
          <w:szCs w:val="28"/>
        </w:rPr>
        <w:t>单一</w:t>
      </w:r>
      <w:r w:rsidRPr="008155C4">
        <w:rPr>
          <w:rFonts w:ascii="仿宋" w:eastAsia="仿宋" w:hAnsi="仿宋" w:cs="仿宋_GB2312" w:hint="eastAsia"/>
          <w:sz w:val="28"/>
          <w:szCs w:val="28"/>
        </w:rPr>
        <w:t>中量元素的产品中</w:t>
      </w:r>
      <w:r w:rsidR="00B65F51">
        <w:rPr>
          <w:rFonts w:ascii="仿宋" w:eastAsia="仿宋" w:hAnsi="仿宋" w:cs="仿宋_GB2312" w:hint="eastAsia"/>
          <w:sz w:val="28"/>
          <w:szCs w:val="28"/>
        </w:rPr>
        <w:t>有效</w:t>
      </w:r>
      <w:r w:rsidRPr="008155C4">
        <w:rPr>
          <w:rFonts w:ascii="仿宋" w:eastAsia="仿宋" w:hAnsi="仿宋" w:cs="仿宋_GB2312" w:hint="eastAsia"/>
          <w:sz w:val="28"/>
          <w:szCs w:val="28"/>
        </w:rPr>
        <w:t>钙、</w:t>
      </w:r>
      <w:r w:rsidR="00B65F51">
        <w:rPr>
          <w:rFonts w:ascii="仿宋" w:eastAsia="仿宋" w:hAnsi="仿宋" w:cs="仿宋_GB2312" w:hint="eastAsia"/>
          <w:sz w:val="28"/>
          <w:szCs w:val="28"/>
        </w:rPr>
        <w:t>有效</w:t>
      </w:r>
      <w:r w:rsidRPr="008155C4">
        <w:rPr>
          <w:rFonts w:ascii="仿宋" w:eastAsia="仿宋" w:hAnsi="仿宋" w:cs="仿宋_GB2312" w:hint="eastAsia"/>
          <w:sz w:val="28"/>
          <w:szCs w:val="28"/>
        </w:rPr>
        <w:t>镁、</w:t>
      </w:r>
      <w:r w:rsidR="00B65F51">
        <w:rPr>
          <w:rFonts w:ascii="仿宋" w:eastAsia="仿宋" w:hAnsi="仿宋" w:cs="仿宋_GB2312" w:hint="eastAsia"/>
          <w:sz w:val="28"/>
          <w:szCs w:val="28"/>
        </w:rPr>
        <w:t>总</w:t>
      </w:r>
      <w:r w:rsidRPr="008155C4">
        <w:rPr>
          <w:rFonts w:ascii="仿宋" w:eastAsia="仿宋" w:hAnsi="仿宋" w:cs="仿宋_GB2312" w:hint="eastAsia"/>
          <w:sz w:val="28"/>
          <w:szCs w:val="28"/>
        </w:rPr>
        <w:t>硫的</w:t>
      </w:r>
      <w:r w:rsidR="00B65F51">
        <w:rPr>
          <w:rFonts w:ascii="仿宋" w:eastAsia="仿宋" w:hAnsi="仿宋" w:cs="仿宋_GB2312" w:hint="eastAsia"/>
          <w:sz w:val="28"/>
          <w:szCs w:val="28"/>
        </w:rPr>
        <w:t>质量分数</w:t>
      </w:r>
      <w:r w:rsidRPr="008155C4">
        <w:rPr>
          <w:rFonts w:ascii="仿宋" w:eastAsia="仿宋" w:hAnsi="仿宋" w:cs="仿宋_GB2312" w:hint="eastAsia"/>
          <w:sz w:val="28"/>
          <w:szCs w:val="28"/>
        </w:rPr>
        <w:t>指标、标识要求和测定方法</w:t>
      </w:r>
    </w:p>
    <w:p w:rsidR="00B65F51"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钙、镁、硫三种元素是所有植物生长发育不可缺少的营养元素，在植物生长发育及代谢过程中具有重要的生理功能，同时镁有助于磷的吸收，提高作物的抗逆性和抗病能力，钙可以减轻或消除H</w:t>
      </w:r>
      <w:r w:rsidRPr="008155C4">
        <w:rPr>
          <w:rFonts w:ascii="仿宋" w:eastAsia="仿宋" w:hAnsi="仿宋" w:cs="仿宋_GB2312" w:hint="eastAsia"/>
          <w:sz w:val="28"/>
          <w:szCs w:val="28"/>
          <w:vertAlign w:val="superscript"/>
        </w:rPr>
        <w:t>+</w:t>
      </w:r>
      <w:r w:rsidRPr="008155C4">
        <w:rPr>
          <w:rFonts w:ascii="仿宋" w:eastAsia="仿宋" w:hAnsi="仿宋" w:cs="仿宋_GB2312" w:hint="eastAsia"/>
          <w:sz w:val="28"/>
          <w:szCs w:val="28"/>
        </w:rPr>
        <w:t>、Al、Fe、Mn过量存在的毒害，促进钾的吸收，三者对于改善果实的品质均有一定作用。因此，复合肥料生产过程中按照土壤养分情况、作物的生长需求合理复配钙、镁、硫，有利于改良土壤、提高肥效、提高农作物的品质。</w:t>
      </w:r>
    </w:p>
    <w:p w:rsidR="00D27C78" w:rsidRPr="008155C4" w:rsidRDefault="00B65F51">
      <w:pPr>
        <w:ind w:firstLineChars="200" w:firstLine="560"/>
        <w:rPr>
          <w:rFonts w:ascii="仿宋" w:eastAsia="仿宋" w:hAnsi="仿宋" w:cs="仿宋_GB2312"/>
          <w:sz w:val="28"/>
          <w:szCs w:val="28"/>
        </w:rPr>
      </w:pPr>
      <w:r>
        <w:rPr>
          <w:rFonts w:ascii="仿宋" w:eastAsia="仿宋" w:hAnsi="仿宋" w:cs="仿宋_GB2312" w:hint="eastAsia"/>
          <w:sz w:val="28"/>
          <w:szCs w:val="28"/>
        </w:rPr>
        <w:lastRenderedPageBreak/>
        <w:t>根据复合肥料的原料来源，其中存在部分难溶性的钙、镁，在作物的生长周期内不能被有效的吸收和利用，而复合肥料中添加的非</w:t>
      </w:r>
      <w:r w:rsidR="007A5699">
        <w:rPr>
          <w:rFonts w:ascii="仿宋" w:eastAsia="仿宋" w:hAnsi="仿宋" w:cs="仿宋_GB2312" w:hint="eastAsia"/>
          <w:sz w:val="28"/>
          <w:szCs w:val="28"/>
        </w:rPr>
        <w:t>酸</w:t>
      </w:r>
      <w:r>
        <w:rPr>
          <w:rFonts w:ascii="仿宋" w:eastAsia="仿宋" w:hAnsi="仿宋" w:cs="仿宋_GB2312" w:hint="eastAsia"/>
          <w:sz w:val="28"/>
          <w:szCs w:val="28"/>
        </w:rPr>
        <w:t>溶性硫</w:t>
      </w:r>
      <w:r w:rsidR="005112BD">
        <w:rPr>
          <w:rFonts w:ascii="仿宋" w:eastAsia="仿宋" w:hAnsi="仿宋" w:cs="仿宋_GB2312" w:hint="eastAsia"/>
          <w:sz w:val="28"/>
          <w:szCs w:val="28"/>
        </w:rPr>
        <w:t>（如硫磺）</w:t>
      </w:r>
      <w:r>
        <w:rPr>
          <w:rFonts w:ascii="仿宋" w:eastAsia="仿宋" w:hAnsi="仿宋" w:cs="仿宋_GB2312" w:hint="eastAsia"/>
          <w:sz w:val="28"/>
          <w:szCs w:val="28"/>
        </w:rPr>
        <w:t>，经实验验证在作物生长过程中</w:t>
      </w:r>
      <w:r w:rsidR="005112BD">
        <w:rPr>
          <w:rFonts w:ascii="仿宋" w:eastAsia="仿宋" w:hAnsi="仿宋" w:cs="仿宋_GB2312" w:hint="eastAsia"/>
          <w:sz w:val="28"/>
          <w:szCs w:val="28"/>
        </w:rPr>
        <w:t>可以</w:t>
      </w:r>
      <w:r>
        <w:rPr>
          <w:rFonts w:ascii="仿宋" w:eastAsia="仿宋" w:hAnsi="仿宋" w:cs="仿宋_GB2312" w:hint="eastAsia"/>
          <w:sz w:val="28"/>
          <w:szCs w:val="28"/>
        </w:rPr>
        <w:t>起到</w:t>
      </w:r>
      <w:r w:rsidR="005112BD">
        <w:rPr>
          <w:rFonts w:ascii="仿宋" w:eastAsia="仿宋" w:hAnsi="仿宋" w:cs="仿宋_GB2312" w:hint="eastAsia"/>
          <w:sz w:val="28"/>
          <w:szCs w:val="28"/>
        </w:rPr>
        <w:t>很好的补充中量元素硫的作用，</w:t>
      </w:r>
      <w:r w:rsidR="0002129B" w:rsidRPr="008155C4">
        <w:rPr>
          <w:rFonts w:ascii="仿宋" w:eastAsia="仿宋" w:hAnsi="仿宋" w:cs="仿宋_GB2312" w:hint="eastAsia"/>
          <w:sz w:val="28"/>
          <w:szCs w:val="28"/>
        </w:rPr>
        <w:t>基于中量元素对于复合肥料起到的增效作用</w:t>
      </w:r>
      <w:r w:rsidR="005112BD">
        <w:rPr>
          <w:rFonts w:ascii="仿宋" w:eastAsia="仿宋" w:hAnsi="仿宋" w:cs="仿宋_GB2312" w:hint="eastAsia"/>
          <w:sz w:val="28"/>
          <w:szCs w:val="28"/>
        </w:rPr>
        <w:t>及钙、镁、硫三种中量元素的不同营养机理</w:t>
      </w:r>
      <w:r w:rsidR="0002129B" w:rsidRPr="008155C4">
        <w:rPr>
          <w:rFonts w:ascii="仿宋" w:eastAsia="仿宋" w:hAnsi="仿宋" w:cs="仿宋_GB2312" w:hint="eastAsia"/>
          <w:sz w:val="28"/>
          <w:szCs w:val="28"/>
        </w:rPr>
        <w:t>，建议增加标明含中量元素产品中</w:t>
      </w:r>
      <w:r>
        <w:rPr>
          <w:rFonts w:ascii="仿宋" w:eastAsia="仿宋" w:hAnsi="仿宋" w:cs="仿宋_GB2312" w:hint="eastAsia"/>
          <w:sz w:val="28"/>
          <w:szCs w:val="28"/>
        </w:rPr>
        <w:t>单一中量元素有效</w:t>
      </w:r>
      <w:r w:rsidR="0002129B" w:rsidRPr="008155C4">
        <w:rPr>
          <w:rFonts w:ascii="仿宋" w:eastAsia="仿宋" w:hAnsi="仿宋" w:cs="仿宋_GB2312" w:hint="eastAsia"/>
          <w:sz w:val="28"/>
          <w:szCs w:val="28"/>
        </w:rPr>
        <w:t>钙、</w:t>
      </w:r>
      <w:r>
        <w:rPr>
          <w:rFonts w:ascii="仿宋" w:eastAsia="仿宋" w:hAnsi="仿宋" w:cs="仿宋_GB2312" w:hint="eastAsia"/>
          <w:sz w:val="28"/>
          <w:szCs w:val="28"/>
        </w:rPr>
        <w:t>有效</w:t>
      </w:r>
      <w:r w:rsidR="0002129B" w:rsidRPr="008155C4">
        <w:rPr>
          <w:rFonts w:ascii="仿宋" w:eastAsia="仿宋" w:hAnsi="仿宋" w:cs="仿宋_GB2312" w:hint="eastAsia"/>
          <w:sz w:val="28"/>
          <w:szCs w:val="28"/>
        </w:rPr>
        <w:t>镁、</w:t>
      </w:r>
      <w:r>
        <w:rPr>
          <w:rFonts w:ascii="仿宋" w:eastAsia="仿宋" w:hAnsi="仿宋" w:cs="仿宋_GB2312" w:hint="eastAsia"/>
          <w:sz w:val="28"/>
          <w:szCs w:val="28"/>
        </w:rPr>
        <w:t>总</w:t>
      </w:r>
      <w:r w:rsidR="0002129B" w:rsidRPr="008155C4">
        <w:rPr>
          <w:rFonts w:ascii="仿宋" w:eastAsia="仿宋" w:hAnsi="仿宋" w:cs="仿宋_GB2312" w:hint="eastAsia"/>
          <w:sz w:val="28"/>
          <w:szCs w:val="28"/>
        </w:rPr>
        <w:t>硫的</w:t>
      </w:r>
      <w:r>
        <w:rPr>
          <w:rFonts w:ascii="仿宋" w:eastAsia="仿宋" w:hAnsi="仿宋" w:cs="仿宋_GB2312" w:hint="eastAsia"/>
          <w:sz w:val="28"/>
          <w:szCs w:val="28"/>
        </w:rPr>
        <w:t>质量分数</w:t>
      </w:r>
      <w:r w:rsidR="0002129B" w:rsidRPr="008155C4">
        <w:rPr>
          <w:rFonts w:ascii="仿宋" w:eastAsia="仿宋" w:hAnsi="仿宋" w:cs="仿宋_GB2312" w:hint="eastAsia"/>
          <w:sz w:val="28"/>
          <w:szCs w:val="28"/>
        </w:rPr>
        <w:t>指标。</w:t>
      </w:r>
    </w:p>
    <w:p w:rsidR="00D27C78" w:rsidRPr="008155C4"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从查到的国内外相关标准知，法国标准（见图1）规定氮磷钾复混肥（总养分≥20.0%）的MgO≥3 %，SO</w:t>
      </w:r>
      <w:r w:rsidRPr="008155C4">
        <w:rPr>
          <w:rFonts w:ascii="仿宋" w:eastAsia="仿宋" w:hAnsi="仿宋" w:cs="仿宋_GB2312" w:hint="eastAsia"/>
          <w:sz w:val="28"/>
          <w:szCs w:val="28"/>
          <w:vertAlign w:val="subscript"/>
        </w:rPr>
        <w:t>3</w:t>
      </w:r>
      <w:r w:rsidRPr="008155C4">
        <w:rPr>
          <w:rFonts w:ascii="仿宋" w:eastAsia="仿宋" w:hAnsi="仿宋" w:cs="仿宋_GB2312" w:hint="eastAsia"/>
          <w:sz w:val="28"/>
          <w:szCs w:val="28"/>
        </w:rPr>
        <w:t>≥3 %。美国联邦政府肥料法对中量营养元素的最低含量规定为Ca≥1.00 %，Mg≥0.50 %，S≥1.00 %</w:t>
      </w:r>
      <w:r w:rsidR="005112BD">
        <w:rPr>
          <w:rFonts w:ascii="仿宋" w:eastAsia="仿宋" w:hAnsi="仿宋" w:cs="仿宋_GB2312" w:hint="eastAsia"/>
          <w:sz w:val="28"/>
          <w:szCs w:val="28"/>
        </w:rPr>
        <w:t>，见图2</w:t>
      </w:r>
      <w:r w:rsidRPr="008155C4">
        <w:rPr>
          <w:rFonts w:ascii="仿宋" w:eastAsia="仿宋" w:hAnsi="仿宋" w:cs="仿宋_GB2312" w:hint="eastAsia"/>
          <w:sz w:val="28"/>
          <w:szCs w:val="28"/>
        </w:rPr>
        <w:t>。我国标准GB/T 21633《掺混肥料》规定中量元素（以单质计）单一养分≥2.0%，我国NY 2166-2012《中量元素水溶肥料》规定中量元素水溶肥料固体产品的钙、镁含量不低于1.0 %可以计入。综合以上国内外标准要求，同时考虑中量元素的辅助增效作用以及复合肥料生产工艺特点，本次修订建议规定</w:t>
      </w:r>
      <w:r w:rsidR="005112BD">
        <w:rPr>
          <w:rFonts w:ascii="仿宋" w:eastAsia="仿宋" w:hAnsi="仿宋" w:cs="仿宋_GB2312" w:hint="eastAsia"/>
          <w:sz w:val="28"/>
          <w:szCs w:val="28"/>
        </w:rPr>
        <w:t>单一</w:t>
      </w:r>
      <w:r w:rsidRPr="008155C4">
        <w:rPr>
          <w:rFonts w:ascii="仿宋" w:eastAsia="仿宋" w:hAnsi="仿宋" w:cs="仿宋_GB2312" w:hint="eastAsia"/>
          <w:sz w:val="28"/>
          <w:szCs w:val="28"/>
        </w:rPr>
        <w:t>中量元素（以单质计）</w:t>
      </w:r>
      <w:r w:rsidR="005112BD">
        <w:rPr>
          <w:rFonts w:ascii="仿宋" w:eastAsia="仿宋" w:hAnsi="仿宋" w:cs="仿宋_GB2312" w:hint="eastAsia"/>
          <w:sz w:val="28"/>
          <w:szCs w:val="28"/>
        </w:rPr>
        <w:t>的质量分数</w:t>
      </w:r>
      <w:r w:rsidRPr="008155C4">
        <w:rPr>
          <w:rFonts w:ascii="仿宋" w:eastAsia="仿宋" w:hAnsi="仿宋" w:cs="仿宋_GB2312" w:hint="eastAsia"/>
          <w:sz w:val="28"/>
          <w:szCs w:val="28"/>
        </w:rPr>
        <w:t>指标为</w:t>
      </w:r>
      <w:r w:rsidR="005112BD">
        <w:rPr>
          <w:rFonts w:ascii="仿宋" w:eastAsia="仿宋" w:hAnsi="仿宋" w:cs="仿宋_GB2312" w:hint="eastAsia"/>
          <w:sz w:val="28"/>
          <w:szCs w:val="28"/>
        </w:rPr>
        <w:t>有效钙</w:t>
      </w:r>
      <w:r w:rsidRPr="008155C4">
        <w:rPr>
          <w:rFonts w:ascii="仿宋" w:eastAsia="仿宋" w:hAnsi="仿宋" w:cs="仿宋_GB2312" w:hint="eastAsia"/>
          <w:sz w:val="28"/>
          <w:szCs w:val="28"/>
        </w:rPr>
        <w:t>≥1.0 %，</w:t>
      </w:r>
      <w:r w:rsidR="005112BD">
        <w:rPr>
          <w:rFonts w:ascii="仿宋" w:eastAsia="仿宋" w:hAnsi="仿宋" w:cs="仿宋_GB2312" w:hint="eastAsia"/>
          <w:sz w:val="28"/>
          <w:szCs w:val="28"/>
        </w:rPr>
        <w:t>有效镁</w:t>
      </w:r>
      <w:r w:rsidRPr="008155C4">
        <w:rPr>
          <w:rFonts w:ascii="仿宋" w:eastAsia="仿宋" w:hAnsi="仿宋" w:cs="仿宋_GB2312" w:hint="eastAsia"/>
          <w:sz w:val="28"/>
          <w:szCs w:val="28"/>
        </w:rPr>
        <w:t>≥1.0 %，</w:t>
      </w:r>
      <w:r w:rsidR="005112BD">
        <w:rPr>
          <w:rFonts w:ascii="仿宋" w:eastAsia="仿宋" w:hAnsi="仿宋" w:cs="仿宋_GB2312" w:hint="eastAsia"/>
          <w:sz w:val="28"/>
          <w:szCs w:val="28"/>
        </w:rPr>
        <w:t>总硫</w:t>
      </w:r>
      <w:r w:rsidRPr="008155C4">
        <w:rPr>
          <w:rFonts w:ascii="仿宋" w:eastAsia="仿宋" w:hAnsi="仿宋" w:cs="仿宋_GB2312" w:hint="eastAsia"/>
          <w:sz w:val="28"/>
          <w:szCs w:val="28"/>
        </w:rPr>
        <w:t>≥2.0%</w:t>
      </w:r>
      <w:r w:rsidR="003D3F17">
        <w:rPr>
          <w:rFonts w:ascii="仿宋" w:eastAsia="仿宋" w:hAnsi="仿宋" w:cs="仿宋_GB2312"/>
          <w:sz w:val="28"/>
          <w:szCs w:val="28"/>
        </w:rPr>
        <w:t>,</w:t>
      </w:r>
      <w:r w:rsidR="003D3F17" w:rsidRPr="003D3F17">
        <w:rPr>
          <w:rFonts w:ascii="仿宋" w:eastAsia="仿宋" w:hAnsi="仿宋" w:cs="仿宋_GB2312" w:hint="eastAsia"/>
          <w:kern w:val="0"/>
          <w:sz w:val="28"/>
          <w:szCs w:val="28"/>
        </w:rPr>
        <w:t>并在备注说明中标注“g</w:t>
      </w:r>
      <w:r w:rsidR="003D3F17" w:rsidRPr="003D3F17">
        <w:rPr>
          <w:rFonts w:ascii="仿宋" w:eastAsia="仿宋" w:hAnsi="仿宋" w:cs="仿宋_GB2312"/>
          <w:kern w:val="0"/>
          <w:sz w:val="28"/>
          <w:szCs w:val="28"/>
        </w:rPr>
        <w:t xml:space="preserve"> </w:t>
      </w:r>
      <w:r w:rsidR="003D3F17" w:rsidRPr="003D3F17">
        <w:rPr>
          <w:rFonts w:ascii="仿宋" w:eastAsia="仿宋" w:hAnsi="仿宋" w:cs="仿宋_GB2312" w:hint="eastAsia"/>
          <w:kern w:val="0"/>
          <w:sz w:val="28"/>
          <w:szCs w:val="28"/>
        </w:rPr>
        <w:t>包装容器上标明含有效钙、有效镁、总硫时检测该指标</w:t>
      </w:r>
      <w:r w:rsidR="003D3F17">
        <w:rPr>
          <w:rFonts w:ascii="仿宋" w:eastAsia="仿宋" w:hAnsi="仿宋" w:cs="仿宋_GB2312"/>
          <w:kern w:val="0"/>
          <w:sz w:val="28"/>
          <w:szCs w:val="28"/>
        </w:rPr>
        <w:t>”</w:t>
      </w:r>
      <w:r w:rsidR="003D3F17" w:rsidRPr="003D3F17">
        <w:rPr>
          <w:rFonts w:ascii="仿宋" w:eastAsia="仿宋" w:hAnsi="仿宋" w:cs="仿宋_GB2312" w:hint="eastAsia"/>
          <w:kern w:val="0"/>
          <w:sz w:val="28"/>
          <w:szCs w:val="28"/>
        </w:rPr>
        <w:t>。</w:t>
      </w:r>
    </w:p>
    <w:p w:rsidR="00D27C78" w:rsidRPr="00DD506E" w:rsidRDefault="0002129B" w:rsidP="00007725">
      <w:pPr>
        <w:pStyle w:val="af6"/>
        <w:ind w:firstLine="560"/>
        <w:rPr>
          <w:rFonts w:ascii="仿宋" w:eastAsia="仿宋" w:hAnsi="仿宋"/>
          <w:sz w:val="28"/>
          <w:szCs w:val="28"/>
        </w:rPr>
      </w:pPr>
      <w:r w:rsidRPr="00DD506E">
        <w:rPr>
          <w:rFonts w:ascii="仿宋" w:eastAsia="仿宋" w:hAnsi="仿宋" w:hint="eastAsia"/>
          <w:sz w:val="28"/>
          <w:szCs w:val="28"/>
        </w:rPr>
        <w:t>针对各方反馈的容易过度宣传和炒作，误导消费者的问题，建议规范标注方式，加强市场监管。</w:t>
      </w:r>
    </w:p>
    <w:p w:rsidR="005112BD" w:rsidRPr="005112BD" w:rsidRDefault="005112BD" w:rsidP="00DD506E">
      <w:pPr>
        <w:pStyle w:val="af6"/>
        <w:jc w:val="center"/>
      </w:pPr>
      <w:r w:rsidRPr="008155C4">
        <w:rPr>
          <w:rFonts w:hint="eastAsia"/>
          <w:noProof/>
        </w:rPr>
        <w:drawing>
          <wp:inline distT="0" distB="0" distL="0" distR="0">
            <wp:extent cx="4881059" cy="2381250"/>
            <wp:effectExtent l="0" t="0" r="0" b="0"/>
            <wp:docPr id="4" name="图片 4" descr="C:\Users\xiaomm\AppData\Local\Temp\WeChat Files\30cd07cbcba4fc95c5f021adb17f3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xiaomm\AppData\Local\Temp\WeChat Files\30cd07cbcba4fc95c5f021adb17f3e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95540" cy="2388315"/>
                    </a:xfrm>
                    <a:prstGeom prst="rect">
                      <a:avLst/>
                    </a:prstGeom>
                    <a:noFill/>
                    <a:ln>
                      <a:noFill/>
                    </a:ln>
                  </pic:spPr>
                </pic:pic>
              </a:graphicData>
            </a:graphic>
          </wp:inline>
        </w:drawing>
      </w:r>
    </w:p>
    <w:p w:rsidR="00D27C78" w:rsidRPr="00DD506E" w:rsidRDefault="0002129B" w:rsidP="00DD506E">
      <w:pPr>
        <w:pStyle w:val="af6"/>
        <w:jc w:val="center"/>
        <w:rPr>
          <w:rFonts w:ascii="仿宋" w:eastAsia="仿宋" w:hAnsi="仿宋"/>
        </w:rPr>
      </w:pPr>
      <w:r w:rsidRPr="00DD506E">
        <w:rPr>
          <w:rFonts w:ascii="仿宋" w:eastAsia="仿宋" w:hAnsi="仿宋" w:hint="eastAsia"/>
        </w:rPr>
        <w:t>图2 美国联邦政府肥料法对中量营养元素的最低含量规定</w:t>
      </w:r>
    </w:p>
    <w:p w:rsidR="00D27C78" w:rsidRPr="008155C4" w:rsidRDefault="0002129B">
      <w:pPr>
        <w:rPr>
          <w:rFonts w:ascii="仿宋" w:eastAsia="仿宋" w:hAnsi="仿宋" w:cs="仿宋_GB2312"/>
          <w:kern w:val="0"/>
          <w:szCs w:val="21"/>
        </w:rPr>
      </w:pPr>
      <w:r w:rsidRPr="0062138C">
        <w:rPr>
          <w:rFonts w:ascii="仿宋" w:eastAsia="仿宋" w:hAnsi="仿宋" w:cs="仿宋_GB2312" w:hint="eastAsia"/>
          <w:kern w:val="0"/>
          <w:sz w:val="28"/>
          <w:szCs w:val="28"/>
        </w:rPr>
        <w:t>3.</w:t>
      </w:r>
      <w:r w:rsidR="00424EA2" w:rsidRPr="0062138C">
        <w:rPr>
          <w:rFonts w:ascii="仿宋" w:eastAsia="仿宋" w:hAnsi="仿宋" w:cs="仿宋_GB2312" w:hint="eastAsia"/>
          <w:kern w:val="0"/>
          <w:sz w:val="28"/>
          <w:szCs w:val="28"/>
        </w:rPr>
        <w:t>4</w:t>
      </w:r>
      <w:r w:rsidRPr="0062138C">
        <w:rPr>
          <w:rFonts w:ascii="仿宋" w:eastAsia="仿宋" w:hAnsi="仿宋" w:cs="仿宋_GB2312" w:hint="eastAsia"/>
          <w:kern w:val="0"/>
          <w:sz w:val="28"/>
          <w:szCs w:val="28"/>
        </w:rPr>
        <w:t>.</w:t>
      </w:r>
      <w:r w:rsidR="003D3F17" w:rsidRPr="0062138C">
        <w:rPr>
          <w:rFonts w:ascii="仿宋" w:eastAsia="仿宋" w:hAnsi="仿宋" w:cs="仿宋_GB2312"/>
          <w:kern w:val="0"/>
          <w:sz w:val="28"/>
          <w:szCs w:val="28"/>
        </w:rPr>
        <w:t>3</w:t>
      </w:r>
      <w:r w:rsidRPr="008155C4">
        <w:rPr>
          <w:rFonts w:ascii="仿宋" w:eastAsia="仿宋" w:hAnsi="仿宋" w:cs="仿宋_GB2312" w:hint="eastAsia"/>
          <w:kern w:val="0"/>
          <w:sz w:val="28"/>
          <w:szCs w:val="28"/>
        </w:rPr>
        <w:t xml:space="preserve"> 增加标明含微量元素产品中</w:t>
      </w:r>
      <w:r w:rsidR="005112BD" w:rsidRPr="008155C4">
        <w:rPr>
          <w:rFonts w:ascii="仿宋" w:eastAsia="仿宋" w:hAnsi="仿宋" w:cs="仿宋_GB2312" w:hint="eastAsia"/>
          <w:kern w:val="0"/>
          <w:sz w:val="28"/>
          <w:szCs w:val="28"/>
        </w:rPr>
        <w:t>单一</w:t>
      </w:r>
      <w:r w:rsidR="005112BD">
        <w:rPr>
          <w:rFonts w:ascii="仿宋" w:eastAsia="仿宋" w:hAnsi="仿宋" w:cs="仿宋_GB2312" w:hint="eastAsia"/>
          <w:kern w:val="0"/>
          <w:sz w:val="28"/>
          <w:szCs w:val="28"/>
        </w:rPr>
        <w:t>微量</w:t>
      </w:r>
      <w:r w:rsidR="005112BD" w:rsidRPr="008155C4">
        <w:rPr>
          <w:rFonts w:ascii="仿宋" w:eastAsia="仿宋" w:hAnsi="仿宋" w:cs="仿宋_GB2312" w:hint="eastAsia"/>
          <w:kern w:val="0"/>
          <w:sz w:val="28"/>
          <w:szCs w:val="28"/>
        </w:rPr>
        <w:t>元素</w:t>
      </w:r>
      <w:r w:rsidR="005112B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铜、铁、锰、锌、硼、</w:t>
      </w:r>
      <w:proofErr w:type="gramStart"/>
      <w:r w:rsidRPr="008155C4">
        <w:rPr>
          <w:rFonts w:ascii="仿宋" w:eastAsia="仿宋" w:hAnsi="仿宋" w:cs="仿宋_GB2312" w:hint="eastAsia"/>
          <w:kern w:val="0"/>
          <w:sz w:val="28"/>
          <w:szCs w:val="28"/>
        </w:rPr>
        <w:t>钼</w:t>
      </w:r>
      <w:proofErr w:type="gramEnd"/>
      <w:r w:rsidR="005112B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的</w:t>
      </w:r>
      <w:r w:rsidR="005112BD">
        <w:rPr>
          <w:rFonts w:ascii="仿宋" w:eastAsia="仿宋" w:hAnsi="仿宋" w:cs="仿宋_GB2312" w:hint="eastAsia"/>
          <w:kern w:val="0"/>
          <w:sz w:val="28"/>
          <w:szCs w:val="28"/>
        </w:rPr>
        <w:t>质量分</w:t>
      </w:r>
      <w:r w:rsidR="005112BD">
        <w:rPr>
          <w:rFonts w:ascii="仿宋" w:eastAsia="仿宋" w:hAnsi="仿宋" w:cs="仿宋_GB2312" w:hint="eastAsia"/>
          <w:kern w:val="0"/>
          <w:sz w:val="28"/>
          <w:szCs w:val="28"/>
        </w:rPr>
        <w:lastRenderedPageBreak/>
        <w:t>数</w:t>
      </w:r>
      <w:r w:rsidRPr="008155C4">
        <w:rPr>
          <w:rFonts w:ascii="仿宋" w:eastAsia="仿宋" w:hAnsi="仿宋" w:cs="仿宋_GB2312" w:hint="eastAsia"/>
          <w:kern w:val="0"/>
          <w:sz w:val="28"/>
          <w:szCs w:val="28"/>
        </w:rPr>
        <w:t>指标</w:t>
      </w:r>
      <w:r w:rsidRPr="008155C4">
        <w:rPr>
          <w:rFonts w:ascii="仿宋" w:eastAsia="仿宋" w:hAnsi="仿宋" w:cs="仿宋_GB2312" w:hint="eastAsia"/>
          <w:kern w:val="0"/>
          <w:szCs w:val="21"/>
        </w:rPr>
        <w:t>。</w:t>
      </w:r>
    </w:p>
    <w:p w:rsidR="00D27C78" w:rsidRPr="008155C4" w:rsidRDefault="0002129B">
      <w:pPr>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近年来，市场大量涌现各种中微量元素肥、多维肥等，对于复合肥料市场产生很大冲击。同时，因为标准GB 18382—2001《肥料标识内容和要求》不允许复合肥料标注微量元素含量，造成有些复合肥料即使按需求准确添加中微量元素也不能标明，从而使顾客在肥料选择和使用上缺乏准确依据。为了改善复合肥料的发展现状，鼓励复合肥生产企业提高自主优化产品品质的意识，开发添加微量元素的多元化、功能型肥料，本次修订建议增加标明含微量元素产品中</w:t>
      </w:r>
      <w:r w:rsidR="005112BD" w:rsidRPr="008155C4">
        <w:rPr>
          <w:rFonts w:ascii="仿宋" w:eastAsia="仿宋" w:hAnsi="仿宋" w:cs="仿宋_GB2312" w:hint="eastAsia"/>
          <w:kern w:val="0"/>
          <w:sz w:val="28"/>
          <w:szCs w:val="28"/>
        </w:rPr>
        <w:t>单一</w:t>
      </w:r>
      <w:r w:rsidR="005112BD">
        <w:rPr>
          <w:rFonts w:ascii="仿宋" w:eastAsia="仿宋" w:hAnsi="仿宋" w:cs="仿宋_GB2312" w:hint="eastAsia"/>
          <w:kern w:val="0"/>
          <w:sz w:val="28"/>
          <w:szCs w:val="28"/>
        </w:rPr>
        <w:t>微量</w:t>
      </w:r>
      <w:r w:rsidR="005112BD" w:rsidRPr="008155C4">
        <w:rPr>
          <w:rFonts w:ascii="仿宋" w:eastAsia="仿宋" w:hAnsi="仿宋" w:cs="仿宋_GB2312" w:hint="eastAsia"/>
          <w:kern w:val="0"/>
          <w:sz w:val="28"/>
          <w:szCs w:val="28"/>
        </w:rPr>
        <w:t>元素</w:t>
      </w:r>
      <w:r w:rsidR="005112B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铜、铁、锰、锌、硼、</w:t>
      </w:r>
      <w:proofErr w:type="gramStart"/>
      <w:r w:rsidRPr="008155C4">
        <w:rPr>
          <w:rFonts w:ascii="仿宋" w:eastAsia="仿宋" w:hAnsi="仿宋" w:cs="仿宋_GB2312" w:hint="eastAsia"/>
          <w:kern w:val="0"/>
          <w:sz w:val="28"/>
          <w:szCs w:val="28"/>
        </w:rPr>
        <w:t>钼</w:t>
      </w:r>
      <w:proofErr w:type="gramEnd"/>
      <w:r w:rsidR="005112B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的</w:t>
      </w:r>
      <w:r w:rsidR="005112BD">
        <w:rPr>
          <w:rFonts w:ascii="仿宋" w:eastAsia="仿宋" w:hAnsi="仿宋" w:cs="仿宋_GB2312" w:hint="eastAsia"/>
          <w:kern w:val="0"/>
          <w:sz w:val="28"/>
          <w:szCs w:val="28"/>
        </w:rPr>
        <w:t>质量分数</w:t>
      </w:r>
      <w:r w:rsidRPr="008155C4">
        <w:rPr>
          <w:rFonts w:ascii="仿宋" w:eastAsia="仿宋" w:hAnsi="仿宋" w:cs="仿宋_GB2312" w:hint="eastAsia"/>
          <w:kern w:val="0"/>
          <w:sz w:val="28"/>
          <w:szCs w:val="28"/>
        </w:rPr>
        <w:t>指标和测定方法。</w:t>
      </w:r>
    </w:p>
    <w:p w:rsidR="00D27C78" w:rsidRPr="003D3F17" w:rsidRDefault="000F51AA">
      <w:pPr>
        <w:ind w:firstLineChars="200" w:firstLine="560"/>
        <w:rPr>
          <w:rFonts w:ascii="仿宋" w:eastAsia="仿宋" w:hAnsi="仿宋" w:cs="仿宋_GB2312"/>
          <w:sz w:val="28"/>
          <w:szCs w:val="28"/>
        </w:rPr>
      </w:pPr>
      <w:r>
        <w:rPr>
          <w:rFonts w:ascii="仿宋" w:eastAsia="仿宋" w:hAnsi="仿宋" w:cs="仿宋_GB2312" w:hint="eastAsia"/>
          <w:kern w:val="0"/>
          <w:sz w:val="28"/>
          <w:szCs w:val="28"/>
        </w:rPr>
        <w:t>单一</w:t>
      </w:r>
      <w:r w:rsidR="0002129B" w:rsidRPr="008155C4">
        <w:rPr>
          <w:rFonts w:ascii="仿宋" w:eastAsia="仿宋" w:hAnsi="仿宋" w:cs="仿宋_GB2312" w:hint="eastAsia"/>
          <w:kern w:val="0"/>
          <w:sz w:val="28"/>
          <w:szCs w:val="28"/>
        </w:rPr>
        <w:t>微量元素指标</w:t>
      </w:r>
      <w:r w:rsidR="0002129B" w:rsidRPr="008155C4">
        <w:rPr>
          <w:rFonts w:ascii="仿宋" w:eastAsia="仿宋" w:hAnsi="仿宋" w:cs="仿宋_GB2312" w:hint="eastAsia"/>
          <w:sz w:val="28"/>
          <w:szCs w:val="28"/>
        </w:rPr>
        <w:t>建议参考GB/T 21633《掺混肥料》规定，</w:t>
      </w:r>
      <w:r>
        <w:rPr>
          <w:rFonts w:ascii="仿宋" w:eastAsia="仿宋" w:hAnsi="仿宋" w:cs="仿宋_GB2312" w:hint="eastAsia"/>
          <w:kern w:val="0"/>
          <w:sz w:val="28"/>
          <w:szCs w:val="28"/>
        </w:rPr>
        <w:t>单一</w:t>
      </w:r>
      <w:r w:rsidRPr="008155C4">
        <w:rPr>
          <w:rFonts w:ascii="仿宋" w:eastAsia="仿宋" w:hAnsi="仿宋" w:cs="仿宋_GB2312" w:hint="eastAsia"/>
          <w:kern w:val="0"/>
          <w:sz w:val="28"/>
          <w:szCs w:val="28"/>
        </w:rPr>
        <w:t>微量元素</w:t>
      </w:r>
      <w:r w:rsidR="0002129B" w:rsidRPr="008155C4">
        <w:rPr>
          <w:rFonts w:ascii="仿宋" w:eastAsia="仿宋" w:hAnsi="仿宋" w:cs="仿宋_GB2312" w:hint="eastAsia"/>
          <w:sz w:val="28"/>
          <w:szCs w:val="28"/>
        </w:rPr>
        <w:t>的</w:t>
      </w:r>
      <w:r>
        <w:rPr>
          <w:rFonts w:ascii="仿宋" w:eastAsia="仿宋" w:hAnsi="仿宋" w:cs="仿宋_GB2312" w:hint="eastAsia"/>
          <w:sz w:val="28"/>
          <w:szCs w:val="28"/>
        </w:rPr>
        <w:t>质量分数</w:t>
      </w:r>
      <w:r w:rsidR="0002129B" w:rsidRPr="008155C4">
        <w:rPr>
          <w:rFonts w:ascii="仿宋" w:eastAsia="仿宋" w:hAnsi="仿宋" w:cs="仿宋_GB2312" w:hint="eastAsia"/>
          <w:sz w:val="28"/>
          <w:szCs w:val="28"/>
        </w:rPr>
        <w:t>（以单质计）≥0.02%</w:t>
      </w:r>
      <w:r w:rsidR="003D3F17" w:rsidRPr="003D3F17">
        <w:rPr>
          <w:rFonts w:ascii="仿宋" w:eastAsia="仿宋" w:hAnsi="仿宋" w:cs="仿宋_GB2312"/>
          <w:sz w:val="28"/>
          <w:szCs w:val="28"/>
        </w:rPr>
        <w:t>,</w:t>
      </w:r>
      <w:r w:rsidR="003D3F17" w:rsidRPr="003D3F17">
        <w:rPr>
          <w:rFonts w:ascii="仿宋" w:eastAsia="仿宋" w:hAnsi="仿宋" w:cs="仿宋_GB2312" w:hint="eastAsia"/>
          <w:kern w:val="0"/>
          <w:sz w:val="28"/>
          <w:szCs w:val="28"/>
        </w:rPr>
        <w:t>并在备注说明中标注“h包装容器上标明含铜铁锰锌硼</w:t>
      </w:r>
      <w:proofErr w:type="gramStart"/>
      <w:r w:rsidR="003D3F17" w:rsidRPr="003D3F17">
        <w:rPr>
          <w:rFonts w:ascii="仿宋" w:eastAsia="仿宋" w:hAnsi="仿宋" w:cs="仿宋_GB2312" w:hint="eastAsia"/>
          <w:kern w:val="0"/>
          <w:sz w:val="28"/>
          <w:szCs w:val="28"/>
        </w:rPr>
        <w:t>钼</w:t>
      </w:r>
      <w:proofErr w:type="gramEnd"/>
      <w:r w:rsidR="003D3F17" w:rsidRPr="003D3F17">
        <w:rPr>
          <w:rFonts w:ascii="仿宋" w:eastAsia="仿宋" w:hAnsi="仿宋" w:cs="仿宋_GB2312" w:hint="eastAsia"/>
          <w:kern w:val="0"/>
          <w:sz w:val="28"/>
          <w:szCs w:val="28"/>
        </w:rPr>
        <w:t>时检测本项目”</w:t>
      </w:r>
      <w:r w:rsidR="0002129B" w:rsidRPr="003D3F17">
        <w:rPr>
          <w:rFonts w:ascii="仿宋" w:eastAsia="仿宋" w:hAnsi="仿宋" w:cs="仿宋_GB2312" w:hint="eastAsia"/>
          <w:sz w:val="28"/>
          <w:szCs w:val="28"/>
        </w:rPr>
        <w:t>。</w:t>
      </w:r>
    </w:p>
    <w:p w:rsidR="003D3F17" w:rsidRPr="003D3F17" w:rsidRDefault="0002129B" w:rsidP="00975299">
      <w:pPr>
        <w:rPr>
          <w:rFonts w:ascii="仿宋" w:eastAsia="仿宋" w:hAnsi="仿宋" w:cs="仿宋_GB2312"/>
          <w:kern w:val="0"/>
          <w:sz w:val="28"/>
          <w:szCs w:val="28"/>
        </w:rPr>
      </w:pPr>
      <w:r w:rsidRPr="0062138C">
        <w:rPr>
          <w:rFonts w:ascii="仿宋" w:eastAsia="仿宋" w:hAnsi="仿宋" w:cs="仿宋_GB2312" w:hint="eastAsia"/>
          <w:sz w:val="28"/>
          <w:szCs w:val="28"/>
        </w:rPr>
        <w:t>3.</w:t>
      </w:r>
      <w:r w:rsidR="00424EA2" w:rsidRPr="0062138C">
        <w:rPr>
          <w:rFonts w:ascii="仿宋" w:eastAsia="仿宋" w:hAnsi="仿宋" w:cs="仿宋_GB2312" w:hint="eastAsia"/>
          <w:sz w:val="28"/>
          <w:szCs w:val="28"/>
        </w:rPr>
        <w:t>4</w:t>
      </w:r>
      <w:r w:rsidRPr="0062138C">
        <w:rPr>
          <w:rFonts w:ascii="仿宋" w:eastAsia="仿宋" w:hAnsi="仿宋" w:cs="仿宋_GB2312" w:hint="eastAsia"/>
          <w:sz w:val="28"/>
          <w:szCs w:val="28"/>
        </w:rPr>
        <w:t>.</w:t>
      </w:r>
      <w:r w:rsidR="003D3F17" w:rsidRPr="0062138C">
        <w:rPr>
          <w:rFonts w:ascii="仿宋" w:eastAsia="仿宋" w:hAnsi="仿宋" w:cs="仿宋_GB2312"/>
          <w:sz w:val="28"/>
          <w:szCs w:val="28"/>
        </w:rPr>
        <w:t>4</w:t>
      </w:r>
      <w:r w:rsidR="003D3F17" w:rsidRPr="003D3F17">
        <w:rPr>
          <w:rFonts w:ascii="仿宋" w:eastAsia="仿宋" w:hAnsi="仿宋" w:cs="仿宋_GB2312"/>
          <w:sz w:val="28"/>
          <w:szCs w:val="28"/>
        </w:rPr>
        <w:t xml:space="preserve"> </w:t>
      </w:r>
      <w:r w:rsidR="003D3F17" w:rsidRPr="003D3F17">
        <w:rPr>
          <w:rFonts w:ascii="仿宋" w:eastAsia="仿宋" w:hAnsi="仿宋" w:cs="仿宋_GB2312" w:hint="eastAsia"/>
          <w:kern w:val="0"/>
          <w:sz w:val="28"/>
          <w:szCs w:val="28"/>
        </w:rPr>
        <w:t>修改表1备注说明c</w:t>
      </w:r>
    </w:p>
    <w:p w:rsidR="003D3F17" w:rsidRPr="003D3F17" w:rsidRDefault="003D3F17" w:rsidP="00975299">
      <w:pPr>
        <w:rPr>
          <w:rFonts w:ascii="仿宋" w:eastAsia="仿宋" w:hAnsi="仿宋" w:cs="仿宋_GB2312"/>
          <w:kern w:val="0"/>
          <w:sz w:val="28"/>
          <w:szCs w:val="28"/>
        </w:rPr>
      </w:pPr>
      <w:r w:rsidRPr="003D3F17">
        <w:rPr>
          <w:rFonts w:ascii="仿宋" w:eastAsia="仿宋" w:hAnsi="仿宋" w:cs="仿宋_GB2312" w:hint="eastAsia"/>
          <w:kern w:val="0"/>
          <w:sz w:val="28"/>
          <w:szCs w:val="28"/>
        </w:rPr>
        <w:t xml:space="preserve"> </w:t>
      </w:r>
      <w:r w:rsidRPr="003D3F17">
        <w:rPr>
          <w:rFonts w:ascii="仿宋" w:eastAsia="仿宋" w:hAnsi="仿宋" w:cs="仿宋_GB2312"/>
          <w:kern w:val="0"/>
          <w:sz w:val="28"/>
          <w:szCs w:val="28"/>
        </w:rPr>
        <w:t xml:space="preserve">   </w:t>
      </w:r>
      <w:r w:rsidRPr="003D3F17">
        <w:rPr>
          <w:rFonts w:ascii="仿宋" w:eastAsia="仿宋" w:hAnsi="仿宋" w:cs="仿宋_GB2312" w:hint="eastAsia"/>
          <w:kern w:val="0"/>
          <w:sz w:val="28"/>
          <w:szCs w:val="28"/>
        </w:rPr>
        <w:t>建议将表1</w:t>
      </w:r>
      <w:r>
        <w:rPr>
          <w:rFonts w:ascii="仿宋" w:eastAsia="仿宋" w:hAnsi="仿宋" w:cs="仿宋_GB2312" w:hint="eastAsia"/>
          <w:kern w:val="0"/>
          <w:sz w:val="28"/>
          <w:szCs w:val="28"/>
        </w:rPr>
        <w:t>中</w:t>
      </w:r>
      <w:r w:rsidRPr="003D3F17">
        <w:rPr>
          <w:rFonts w:ascii="仿宋" w:eastAsia="仿宋" w:hAnsi="仿宋" w:cs="仿宋_GB2312" w:hint="eastAsia"/>
          <w:kern w:val="0"/>
          <w:sz w:val="28"/>
          <w:szCs w:val="28"/>
        </w:rPr>
        <w:t>备注说明</w:t>
      </w:r>
      <w:r>
        <w:rPr>
          <w:rFonts w:ascii="仿宋" w:eastAsia="仿宋" w:hAnsi="仿宋" w:cs="仿宋_GB2312" w:hint="eastAsia"/>
          <w:kern w:val="0"/>
          <w:sz w:val="28"/>
          <w:szCs w:val="28"/>
        </w:rPr>
        <w:t>“</w:t>
      </w:r>
      <w:r w:rsidRPr="003D3F17">
        <w:rPr>
          <w:rFonts w:ascii="仿宋" w:eastAsia="仿宋" w:hAnsi="仿宋" w:cs="仿宋_GB2312" w:hint="eastAsia"/>
          <w:kern w:val="0"/>
          <w:sz w:val="28"/>
          <w:szCs w:val="28"/>
        </w:rPr>
        <w:t>c水分为出厂检验项目</w:t>
      </w:r>
      <w:r>
        <w:rPr>
          <w:rFonts w:ascii="仿宋" w:eastAsia="仿宋" w:hAnsi="仿宋" w:cs="仿宋_GB2312" w:hint="eastAsia"/>
          <w:kern w:val="0"/>
          <w:sz w:val="28"/>
          <w:szCs w:val="28"/>
        </w:rPr>
        <w:t>”</w:t>
      </w:r>
      <w:r w:rsidRPr="003D3F17">
        <w:rPr>
          <w:rFonts w:ascii="仿宋" w:eastAsia="仿宋" w:hAnsi="仿宋" w:cs="仿宋_GB2312" w:hint="eastAsia"/>
          <w:kern w:val="0"/>
          <w:sz w:val="28"/>
          <w:szCs w:val="28"/>
        </w:rPr>
        <w:t>修改为“</w:t>
      </w:r>
      <w:r w:rsidRPr="003D3F17">
        <w:rPr>
          <w:rFonts w:ascii="仿宋" w:eastAsia="仿宋" w:hAnsi="仿宋" w:cs="仿宋_GB2312"/>
          <w:kern w:val="0"/>
          <w:sz w:val="28"/>
          <w:szCs w:val="28"/>
        </w:rPr>
        <w:t xml:space="preserve">d </w:t>
      </w:r>
      <w:r w:rsidRPr="003D3F17">
        <w:rPr>
          <w:rFonts w:ascii="仿宋" w:eastAsia="仿宋" w:hAnsi="仿宋" w:cs="仿宋_GB2312" w:hint="eastAsia"/>
          <w:kern w:val="0"/>
          <w:sz w:val="28"/>
          <w:szCs w:val="28"/>
        </w:rPr>
        <w:t>水分以生产企业出厂检验数据为准”。</w:t>
      </w:r>
      <w:r w:rsidRPr="008155C4">
        <w:rPr>
          <w:rFonts w:ascii="仿宋" w:eastAsia="仿宋" w:hAnsi="仿宋" w:cs="仿宋_GB2312" w:hint="eastAsia"/>
          <w:sz w:val="28"/>
          <w:szCs w:val="28"/>
        </w:rPr>
        <w:t>GB/T</w:t>
      </w:r>
      <w:r>
        <w:rPr>
          <w:rFonts w:ascii="仿宋" w:eastAsia="仿宋" w:hAnsi="仿宋" w:cs="仿宋_GB2312"/>
          <w:sz w:val="28"/>
          <w:szCs w:val="28"/>
        </w:rPr>
        <w:t xml:space="preserve"> </w:t>
      </w:r>
      <w:r>
        <w:rPr>
          <w:rFonts w:ascii="仿宋" w:eastAsia="仿宋" w:hAnsi="仿宋" w:cs="仿宋_GB2312" w:hint="eastAsia"/>
          <w:sz w:val="28"/>
          <w:szCs w:val="28"/>
        </w:rPr>
        <w:t>15063-2009提出</w:t>
      </w:r>
      <w:r w:rsidR="00574328">
        <w:rPr>
          <w:rFonts w:ascii="仿宋" w:eastAsia="仿宋" w:hAnsi="仿宋" w:cs="仿宋_GB2312" w:hint="eastAsia"/>
          <w:sz w:val="28"/>
          <w:szCs w:val="28"/>
        </w:rPr>
        <w:t>“</w:t>
      </w:r>
      <w:r w:rsidRPr="003D3F17">
        <w:rPr>
          <w:rFonts w:ascii="仿宋" w:eastAsia="仿宋" w:hAnsi="仿宋" w:cs="仿宋_GB2312" w:hint="eastAsia"/>
          <w:kern w:val="0"/>
          <w:sz w:val="28"/>
          <w:szCs w:val="28"/>
        </w:rPr>
        <w:t>水分为出厂检验项目</w:t>
      </w:r>
      <w:r w:rsidR="00574328">
        <w:rPr>
          <w:rFonts w:ascii="仿宋" w:eastAsia="仿宋" w:hAnsi="仿宋" w:cs="仿宋_GB2312" w:hint="eastAsia"/>
          <w:kern w:val="0"/>
          <w:sz w:val="28"/>
          <w:szCs w:val="28"/>
        </w:rPr>
        <w:t>”</w:t>
      </w:r>
      <w:r>
        <w:rPr>
          <w:rFonts w:ascii="仿宋" w:eastAsia="仿宋" w:hAnsi="仿宋" w:cs="仿宋_GB2312" w:hint="eastAsia"/>
          <w:kern w:val="0"/>
          <w:sz w:val="28"/>
          <w:szCs w:val="28"/>
        </w:rPr>
        <w:t>，实际表明复合肥料在市场上抽检时不再检测该指标，但其表述</w:t>
      </w:r>
      <w:r w:rsidR="00574328">
        <w:rPr>
          <w:rFonts w:ascii="仿宋" w:eastAsia="仿宋" w:hAnsi="仿宋" w:cs="仿宋_GB2312" w:hint="eastAsia"/>
          <w:kern w:val="0"/>
          <w:sz w:val="28"/>
          <w:szCs w:val="28"/>
        </w:rPr>
        <w:t>不够明确，建议修改为“</w:t>
      </w:r>
      <w:r w:rsidR="00574328" w:rsidRPr="003D3F17">
        <w:rPr>
          <w:rFonts w:ascii="仿宋" w:eastAsia="仿宋" w:hAnsi="仿宋" w:cs="仿宋_GB2312" w:hint="eastAsia"/>
          <w:kern w:val="0"/>
          <w:sz w:val="28"/>
          <w:szCs w:val="28"/>
        </w:rPr>
        <w:t>水分以生产企业出厂检验数据为准</w:t>
      </w:r>
      <w:r w:rsidR="00424EA2">
        <w:rPr>
          <w:rFonts w:ascii="仿宋" w:eastAsia="仿宋" w:hAnsi="仿宋" w:cs="仿宋_GB2312" w:hint="eastAsia"/>
          <w:kern w:val="0"/>
          <w:sz w:val="28"/>
          <w:szCs w:val="28"/>
        </w:rPr>
        <w:t>”</w:t>
      </w:r>
      <w:r w:rsidR="00574328">
        <w:rPr>
          <w:rFonts w:ascii="仿宋" w:eastAsia="仿宋" w:hAnsi="仿宋" w:cs="仿宋_GB2312" w:hint="eastAsia"/>
          <w:kern w:val="0"/>
          <w:sz w:val="28"/>
          <w:szCs w:val="28"/>
        </w:rPr>
        <w:t>。</w:t>
      </w:r>
    </w:p>
    <w:p w:rsidR="00D27C78" w:rsidRPr="00574328" w:rsidRDefault="00574328" w:rsidP="00975299">
      <w:pPr>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424EA2" w:rsidRPr="0062138C">
        <w:rPr>
          <w:rFonts w:ascii="仿宋" w:eastAsia="仿宋" w:hAnsi="仿宋" w:cs="仿宋_GB2312" w:hint="eastAsia"/>
          <w:kern w:val="0"/>
          <w:sz w:val="28"/>
          <w:szCs w:val="28"/>
        </w:rPr>
        <w:t>4</w:t>
      </w:r>
      <w:r w:rsidRPr="0062138C">
        <w:rPr>
          <w:rFonts w:ascii="仿宋" w:eastAsia="仿宋" w:hAnsi="仿宋" w:cs="仿宋_GB2312" w:hint="eastAsia"/>
          <w:kern w:val="0"/>
          <w:sz w:val="28"/>
          <w:szCs w:val="28"/>
        </w:rPr>
        <w:t>.5</w:t>
      </w:r>
      <w:r w:rsidRPr="0062138C">
        <w:rPr>
          <w:rFonts w:ascii="仿宋" w:eastAsia="仿宋" w:hAnsi="仿宋" w:cs="仿宋_GB2312"/>
          <w:kern w:val="0"/>
          <w:sz w:val="28"/>
          <w:szCs w:val="28"/>
        </w:rPr>
        <w:t xml:space="preserve"> </w:t>
      </w:r>
      <w:r w:rsidR="00851BE0">
        <w:rPr>
          <w:rFonts w:ascii="仿宋" w:eastAsia="仿宋" w:hAnsi="仿宋" w:cs="仿宋_GB2312" w:hint="eastAsia"/>
          <w:kern w:val="0"/>
          <w:sz w:val="28"/>
          <w:szCs w:val="28"/>
        </w:rPr>
        <w:t>修改</w:t>
      </w:r>
      <w:r w:rsidRPr="00574328">
        <w:rPr>
          <w:rFonts w:ascii="仿宋" w:eastAsia="仿宋" w:hAnsi="仿宋" w:cs="仿宋_GB2312" w:hint="eastAsia"/>
          <w:kern w:val="0"/>
          <w:sz w:val="28"/>
          <w:szCs w:val="28"/>
        </w:rPr>
        <w:t>“4.3</w:t>
      </w:r>
      <w:r w:rsidRPr="00574328">
        <w:rPr>
          <w:rFonts w:ascii="仿宋" w:eastAsia="仿宋" w:hAnsi="仿宋" w:cs="仿宋_GB2312"/>
          <w:kern w:val="0"/>
          <w:sz w:val="28"/>
          <w:szCs w:val="28"/>
        </w:rPr>
        <w:t xml:space="preserve"> </w:t>
      </w:r>
      <w:r w:rsidRPr="00574328">
        <w:rPr>
          <w:rFonts w:ascii="仿宋" w:eastAsia="仿宋" w:hAnsi="仿宋" w:cs="仿宋_GB2312" w:hint="eastAsia"/>
          <w:kern w:val="0"/>
          <w:sz w:val="28"/>
          <w:szCs w:val="28"/>
        </w:rPr>
        <w:t>缩二脲的质量分数”，改为“4.3</w:t>
      </w:r>
      <w:r w:rsidRPr="00574328">
        <w:rPr>
          <w:rFonts w:ascii="仿宋" w:eastAsia="仿宋" w:hAnsi="仿宋" w:cs="仿宋_GB2312"/>
          <w:kern w:val="0"/>
          <w:sz w:val="28"/>
          <w:szCs w:val="28"/>
        </w:rPr>
        <w:t xml:space="preserve"> </w:t>
      </w:r>
      <w:r w:rsidRPr="00574328">
        <w:rPr>
          <w:rFonts w:ascii="仿宋" w:eastAsia="仿宋" w:hAnsi="仿宋" w:cs="仿宋_GB2312" w:hint="eastAsia"/>
          <w:kern w:val="0"/>
          <w:sz w:val="28"/>
          <w:szCs w:val="28"/>
        </w:rPr>
        <w:t>有毒有害物质限量要求”。</w:t>
      </w:r>
    </w:p>
    <w:p w:rsidR="00574328" w:rsidRPr="003D3F17" w:rsidRDefault="00574328" w:rsidP="00975299">
      <w:pPr>
        <w:rPr>
          <w:rFonts w:ascii="仿宋" w:eastAsia="仿宋" w:hAnsi="仿宋" w:cs="仿宋_GB2312"/>
          <w:kern w:val="0"/>
          <w:sz w:val="28"/>
          <w:szCs w:val="28"/>
        </w:rPr>
      </w:pPr>
      <w:r>
        <w:rPr>
          <w:rFonts w:ascii="仿宋" w:eastAsia="仿宋" w:hAnsi="仿宋" w:cs="仿宋_GB2312" w:hint="eastAsia"/>
          <w:kern w:val="0"/>
          <w:sz w:val="28"/>
          <w:szCs w:val="28"/>
        </w:rPr>
        <w:t xml:space="preserve"> </w:t>
      </w:r>
      <w:r>
        <w:rPr>
          <w:rFonts w:ascii="仿宋" w:eastAsia="仿宋" w:hAnsi="仿宋" w:cs="仿宋_GB2312"/>
          <w:kern w:val="0"/>
          <w:sz w:val="28"/>
          <w:szCs w:val="28"/>
        </w:rPr>
        <w:t xml:space="preserve">   </w:t>
      </w:r>
      <w:r>
        <w:rPr>
          <w:rFonts w:ascii="仿宋" w:eastAsia="仿宋" w:hAnsi="仿宋" w:cs="仿宋_GB2312" w:hint="eastAsia"/>
          <w:kern w:val="0"/>
          <w:sz w:val="28"/>
          <w:szCs w:val="28"/>
        </w:rPr>
        <w:t>根据近期即将颁布实施的G</w:t>
      </w:r>
      <w:r>
        <w:rPr>
          <w:rFonts w:ascii="仿宋" w:eastAsia="仿宋" w:hAnsi="仿宋" w:cs="仿宋_GB2312"/>
          <w:kern w:val="0"/>
          <w:sz w:val="28"/>
          <w:szCs w:val="28"/>
        </w:rPr>
        <w:t xml:space="preserve">B XXXXX </w:t>
      </w:r>
      <w:r>
        <w:rPr>
          <w:rFonts w:ascii="仿宋" w:eastAsia="仿宋" w:hAnsi="仿宋" w:cs="仿宋_GB2312" w:hint="eastAsia"/>
          <w:kern w:val="0"/>
          <w:sz w:val="28"/>
          <w:szCs w:val="28"/>
        </w:rPr>
        <w:t>《肥料中</w:t>
      </w:r>
      <w:r w:rsidRPr="00574328">
        <w:rPr>
          <w:rFonts w:ascii="仿宋" w:eastAsia="仿宋" w:hAnsi="仿宋" w:cs="仿宋_GB2312" w:hint="eastAsia"/>
          <w:kern w:val="0"/>
          <w:sz w:val="28"/>
          <w:szCs w:val="28"/>
        </w:rPr>
        <w:t>有毒有害物质限量要求</w:t>
      </w:r>
      <w:r>
        <w:rPr>
          <w:rFonts w:ascii="仿宋" w:eastAsia="仿宋" w:hAnsi="仿宋" w:cs="仿宋_GB2312" w:hint="eastAsia"/>
          <w:kern w:val="0"/>
          <w:sz w:val="28"/>
          <w:szCs w:val="28"/>
        </w:rPr>
        <w:t>》的规定，缩二脲和有害元素（砷、镉、铬、铅、汞等）的限量指标和测定方法均包含其中，所以</w:t>
      </w:r>
      <w:r w:rsidR="00851BE0">
        <w:rPr>
          <w:rFonts w:ascii="仿宋" w:eastAsia="仿宋" w:hAnsi="仿宋" w:cs="仿宋_GB2312" w:hint="eastAsia"/>
          <w:kern w:val="0"/>
          <w:sz w:val="28"/>
          <w:szCs w:val="28"/>
        </w:rPr>
        <w:t>修改</w:t>
      </w:r>
      <w:r w:rsidRPr="00574328">
        <w:rPr>
          <w:rFonts w:ascii="仿宋" w:eastAsia="仿宋" w:hAnsi="仿宋" w:cs="仿宋_GB2312" w:hint="eastAsia"/>
          <w:kern w:val="0"/>
          <w:sz w:val="28"/>
          <w:szCs w:val="28"/>
        </w:rPr>
        <w:t>“4.3</w:t>
      </w:r>
      <w:r w:rsidRPr="00574328">
        <w:rPr>
          <w:rFonts w:ascii="仿宋" w:eastAsia="仿宋" w:hAnsi="仿宋" w:cs="仿宋_GB2312"/>
          <w:kern w:val="0"/>
          <w:sz w:val="28"/>
          <w:szCs w:val="28"/>
        </w:rPr>
        <w:t xml:space="preserve"> </w:t>
      </w:r>
      <w:r w:rsidRPr="00574328">
        <w:rPr>
          <w:rFonts w:ascii="仿宋" w:eastAsia="仿宋" w:hAnsi="仿宋" w:cs="仿宋_GB2312" w:hint="eastAsia"/>
          <w:kern w:val="0"/>
          <w:sz w:val="28"/>
          <w:szCs w:val="28"/>
        </w:rPr>
        <w:t>缩二脲的质量分数”，改为“4.3</w:t>
      </w:r>
      <w:r w:rsidRPr="00574328">
        <w:rPr>
          <w:rFonts w:ascii="仿宋" w:eastAsia="仿宋" w:hAnsi="仿宋" w:cs="仿宋_GB2312"/>
          <w:kern w:val="0"/>
          <w:sz w:val="28"/>
          <w:szCs w:val="28"/>
        </w:rPr>
        <w:t xml:space="preserve"> </w:t>
      </w:r>
      <w:r w:rsidRPr="00574328">
        <w:rPr>
          <w:rFonts w:ascii="仿宋" w:eastAsia="仿宋" w:hAnsi="仿宋" w:cs="仿宋_GB2312" w:hint="eastAsia"/>
          <w:kern w:val="0"/>
          <w:sz w:val="28"/>
          <w:szCs w:val="28"/>
        </w:rPr>
        <w:t>有毒有害物质限量要求”</w:t>
      </w:r>
      <w:r>
        <w:rPr>
          <w:rFonts w:ascii="仿宋" w:eastAsia="仿宋" w:hAnsi="仿宋" w:cs="仿宋_GB2312" w:hint="eastAsia"/>
          <w:kern w:val="0"/>
          <w:sz w:val="28"/>
          <w:szCs w:val="28"/>
        </w:rPr>
        <w:t>。</w:t>
      </w:r>
    </w:p>
    <w:p w:rsidR="00D27C78" w:rsidRPr="0062138C" w:rsidRDefault="0002129B">
      <w:pPr>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424EA2"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 xml:space="preserve"> 试验方法</w:t>
      </w:r>
    </w:p>
    <w:p w:rsidR="007A009E" w:rsidRPr="008155C4" w:rsidRDefault="007A009E">
      <w:pPr>
        <w:rPr>
          <w:rFonts w:ascii="仿宋" w:eastAsia="仿宋" w:hAnsi="仿宋" w:cs="仿宋_GB2312"/>
          <w:kern w:val="0"/>
          <w:sz w:val="28"/>
          <w:szCs w:val="28"/>
        </w:rPr>
      </w:pPr>
      <w:r>
        <w:rPr>
          <w:rFonts w:ascii="仿宋" w:eastAsia="仿宋" w:hAnsi="仿宋" w:cs="仿宋_GB2312" w:hint="eastAsia"/>
          <w:kern w:val="0"/>
          <w:sz w:val="28"/>
          <w:szCs w:val="28"/>
        </w:rPr>
        <w:t xml:space="preserve"> </w:t>
      </w:r>
      <w:r>
        <w:rPr>
          <w:rFonts w:ascii="仿宋" w:eastAsia="仿宋" w:hAnsi="仿宋" w:cs="仿宋_GB2312"/>
          <w:kern w:val="0"/>
          <w:sz w:val="28"/>
          <w:szCs w:val="28"/>
        </w:rPr>
        <w:t xml:space="preserve">   </w:t>
      </w:r>
      <w:r>
        <w:rPr>
          <w:rFonts w:ascii="仿宋" w:eastAsia="仿宋" w:hAnsi="仿宋" w:cs="仿宋_GB2312" w:hint="eastAsia"/>
          <w:kern w:val="0"/>
          <w:sz w:val="28"/>
          <w:szCs w:val="28"/>
        </w:rPr>
        <w:t>随着现代仪器分析技术的不断发展，</w:t>
      </w:r>
      <w:r w:rsidR="000A71A6">
        <w:rPr>
          <w:rFonts w:ascii="仿宋" w:eastAsia="仿宋" w:hAnsi="仿宋" w:cs="仿宋_GB2312" w:hint="eastAsia"/>
          <w:kern w:val="0"/>
          <w:sz w:val="28"/>
          <w:szCs w:val="28"/>
        </w:rPr>
        <w:t>目前已有</w:t>
      </w:r>
      <w:r>
        <w:rPr>
          <w:rFonts w:ascii="仿宋" w:eastAsia="仿宋" w:hAnsi="仿宋" w:cs="仿宋_GB2312" w:hint="eastAsia"/>
          <w:kern w:val="0"/>
          <w:sz w:val="28"/>
          <w:szCs w:val="28"/>
        </w:rPr>
        <w:t>许多先进的仪器分析</w:t>
      </w:r>
      <w:r w:rsidR="000A71A6">
        <w:rPr>
          <w:rFonts w:ascii="仿宋" w:eastAsia="仿宋" w:hAnsi="仿宋" w:cs="仿宋_GB2312" w:hint="eastAsia"/>
          <w:kern w:val="0"/>
          <w:sz w:val="28"/>
          <w:szCs w:val="28"/>
        </w:rPr>
        <w:t>方法</w:t>
      </w:r>
      <w:r>
        <w:rPr>
          <w:rFonts w:ascii="仿宋" w:eastAsia="仿宋" w:hAnsi="仿宋" w:cs="仿宋_GB2312" w:hint="eastAsia"/>
          <w:kern w:val="0"/>
          <w:sz w:val="28"/>
          <w:szCs w:val="28"/>
        </w:rPr>
        <w:t>应用于复合肥料的</w:t>
      </w:r>
      <w:r w:rsidR="000A71A6">
        <w:rPr>
          <w:rFonts w:ascii="仿宋" w:eastAsia="仿宋" w:hAnsi="仿宋" w:cs="仿宋_GB2312" w:hint="eastAsia"/>
          <w:kern w:val="0"/>
          <w:sz w:val="28"/>
          <w:szCs w:val="28"/>
        </w:rPr>
        <w:t>质量控制和监测</w:t>
      </w:r>
      <w:r>
        <w:rPr>
          <w:rFonts w:ascii="仿宋" w:eastAsia="仿宋" w:hAnsi="仿宋" w:cs="仿宋_GB2312" w:hint="eastAsia"/>
          <w:kern w:val="0"/>
          <w:sz w:val="28"/>
          <w:szCs w:val="28"/>
        </w:rPr>
        <w:t>，</w:t>
      </w:r>
      <w:r w:rsidR="000A71A6">
        <w:rPr>
          <w:rFonts w:ascii="仿宋" w:eastAsia="仿宋" w:hAnsi="仿宋" w:cs="仿宋_GB2312" w:hint="eastAsia"/>
          <w:kern w:val="0"/>
          <w:sz w:val="28"/>
          <w:szCs w:val="28"/>
        </w:rPr>
        <w:t>仪器分析因其</w:t>
      </w:r>
      <w:r>
        <w:rPr>
          <w:rFonts w:ascii="仿宋" w:eastAsia="仿宋" w:hAnsi="仿宋" w:cs="仿宋_GB2312" w:hint="eastAsia"/>
          <w:kern w:val="0"/>
          <w:sz w:val="28"/>
          <w:szCs w:val="28"/>
        </w:rPr>
        <w:t>快速、</w:t>
      </w:r>
      <w:r w:rsidR="000A71A6">
        <w:rPr>
          <w:rFonts w:ascii="仿宋" w:eastAsia="仿宋" w:hAnsi="仿宋" w:cs="仿宋_GB2312" w:hint="eastAsia"/>
          <w:kern w:val="0"/>
          <w:sz w:val="28"/>
          <w:szCs w:val="28"/>
        </w:rPr>
        <w:t>准确、操作简便等优点，已</w:t>
      </w:r>
      <w:r>
        <w:rPr>
          <w:rFonts w:ascii="仿宋" w:eastAsia="仿宋" w:hAnsi="仿宋" w:cs="仿宋_GB2312" w:hint="eastAsia"/>
          <w:kern w:val="0"/>
          <w:sz w:val="28"/>
          <w:szCs w:val="28"/>
        </w:rPr>
        <w:t>逐渐代替传统化学分析方法，</w:t>
      </w:r>
      <w:r w:rsidR="000A71A6">
        <w:rPr>
          <w:rFonts w:ascii="仿宋" w:eastAsia="仿宋" w:hAnsi="仿宋" w:cs="仿宋_GB2312" w:hint="eastAsia"/>
          <w:kern w:val="0"/>
          <w:sz w:val="28"/>
          <w:szCs w:val="28"/>
        </w:rPr>
        <w:t>形成国家或行业标准，</w:t>
      </w:r>
      <w:r>
        <w:rPr>
          <w:rFonts w:ascii="仿宋" w:eastAsia="仿宋" w:hAnsi="仿宋" w:cs="仿宋_GB2312" w:hint="eastAsia"/>
          <w:kern w:val="0"/>
          <w:sz w:val="28"/>
          <w:szCs w:val="28"/>
        </w:rPr>
        <w:t>成为主要</w:t>
      </w:r>
      <w:r w:rsidR="000A71A6">
        <w:rPr>
          <w:rFonts w:ascii="仿宋" w:eastAsia="仿宋" w:hAnsi="仿宋" w:cs="仿宋_GB2312" w:hint="eastAsia"/>
          <w:kern w:val="0"/>
          <w:sz w:val="28"/>
          <w:szCs w:val="28"/>
        </w:rPr>
        <w:t>分析方法之一。所以在本次修订中，</w:t>
      </w:r>
      <w:r w:rsidR="000A71A6">
        <w:rPr>
          <w:rFonts w:ascii="仿宋" w:eastAsia="仿宋" w:hAnsi="仿宋" w:cs="仿宋_GB2312" w:hint="eastAsia"/>
          <w:kern w:val="0"/>
          <w:sz w:val="28"/>
          <w:szCs w:val="28"/>
        </w:rPr>
        <w:lastRenderedPageBreak/>
        <w:t>将已形成国家或行业标准的相关分析方法引入本标准，并分别对各指标的分析方法进行梳理，便于查询应用。</w:t>
      </w:r>
    </w:p>
    <w:p w:rsidR="00893374" w:rsidRPr="0062138C" w:rsidRDefault="0002129B">
      <w:pPr>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424EA2"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 xml:space="preserve">.1 </w:t>
      </w:r>
      <w:r w:rsidR="00893374" w:rsidRPr="0062138C">
        <w:rPr>
          <w:rFonts w:ascii="仿宋" w:eastAsia="仿宋" w:hAnsi="仿宋" w:cs="仿宋_GB2312" w:hint="eastAsia"/>
          <w:kern w:val="0"/>
          <w:sz w:val="28"/>
          <w:szCs w:val="28"/>
        </w:rPr>
        <w:t>增加试验方法的一般规定</w:t>
      </w:r>
    </w:p>
    <w:p w:rsidR="00893374" w:rsidRPr="00893374" w:rsidRDefault="00893374">
      <w:pPr>
        <w:rPr>
          <w:rFonts w:ascii="仿宋" w:eastAsia="仿宋" w:hAnsi="仿宋" w:cs="仿宋_GB2312"/>
          <w:kern w:val="0"/>
          <w:sz w:val="28"/>
          <w:szCs w:val="28"/>
        </w:rPr>
      </w:pPr>
      <w:r w:rsidRPr="00893374">
        <w:rPr>
          <w:rFonts w:ascii="仿宋" w:eastAsia="仿宋" w:hAnsi="仿宋" w:cs="仿宋_GB2312" w:hint="eastAsia"/>
          <w:kern w:val="0"/>
          <w:sz w:val="28"/>
          <w:szCs w:val="28"/>
        </w:rPr>
        <w:t xml:space="preserve"> </w:t>
      </w:r>
      <w:r w:rsidRPr="00893374">
        <w:rPr>
          <w:rFonts w:ascii="仿宋" w:eastAsia="仿宋" w:hAnsi="仿宋" w:cs="仿宋_GB2312"/>
          <w:kern w:val="0"/>
          <w:sz w:val="28"/>
          <w:szCs w:val="28"/>
        </w:rPr>
        <w:t xml:space="preserve">   </w:t>
      </w:r>
      <w:r w:rsidR="007A009E">
        <w:rPr>
          <w:rFonts w:ascii="仿宋" w:eastAsia="仿宋" w:hAnsi="仿宋" w:cs="仿宋_GB2312" w:hint="eastAsia"/>
          <w:kern w:val="0"/>
          <w:sz w:val="28"/>
          <w:szCs w:val="28"/>
        </w:rPr>
        <w:t>在试验方法的首行增加一般规定“</w:t>
      </w:r>
      <w:r w:rsidRPr="00893374">
        <w:rPr>
          <w:rFonts w:ascii="仿宋" w:eastAsia="仿宋" w:hAnsi="仿宋" w:hint="eastAsia"/>
          <w:sz w:val="28"/>
          <w:szCs w:val="28"/>
        </w:rPr>
        <w:t>本标准中所用试剂、溶液和水，在未注明规格和配制方法时，均应符合H</w:t>
      </w:r>
      <w:r w:rsidRPr="00893374">
        <w:rPr>
          <w:rFonts w:ascii="仿宋" w:eastAsia="仿宋" w:hAnsi="仿宋"/>
          <w:sz w:val="28"/>
          <w:szCs w:val="28"/>
        </w:rPr>
        <w:t xml:space="preserve">G/T </w:t>
      </w:r>
      <w:r w:rsidRPr="00893374">
        <w:rPr>
          <w:rFonts w:ascii="仿宋" w:eastAsia="仿宋" w:hAnsi="仿宋" w:hint="eastAsia"/>
          <w:sz w:val="28"/>
          <w:szCs w:val="28"/>
        </w:rPr>
        <w:t>2843</w:t>
      </w:r>
      <w:r w:rsidRPr="00893374">
        <w:rPr>
          <w:rFonts w:ascii="仿宋" w:eastAsia="仿宋" w:hAnsi="仿宋"/>
          <w:sz w:val="28"/>
          <w:szCs w:val="28"/>
        </w:rPr>
        <w:t xml:space="preserve"> </w:t>
      </w:r>
      <w:r w:rsidRPr="00893374">
        <w:rPr>
          <w:rFonts w:ascii="仿宋" w:eastAsia="仿宋" w:hAnsi="仿宋" w:hint="eastAsia"/>
          <w:sz w:val="28"/>
          <w:szCs w:val="28"/>
        </w:rPr>
        <w:t>之规定</w:t>
      </w:r>
      <w:r w:rsidR="007A009E">
        <w:rPr>
          <w:rFonts w:ascii="仿宋" w:eastAsia="仿宋" w:hAnsi="仿宋" w:hint="eastAsia"/>
          <w:sz w:val="28"/>
          <w:szCs w:val="28"/>
        </w:rPr>
        <w:t>。”因本标准中规定的引用分析方法和附录中的分析方法均涉及该规定，所以按专家委员建议增加此内容。</w:t>
      </w:r>
    </w:p>
    <w:p w:rsidR="00893374" w:rsidRDefault="007A009E">
      <w:pPr>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424EA2"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.2</w:t>
      </w:r>
      <w:r w:rsidRPr="00424EA2">
        <w:rPr>
          <w:rFonts w:ascii="仿宋" w:eastAsia="仿宋" w:hAnsi="仿宋" w:cs="仿宋_GB2312"/>
          <w:b/>
          <w:bCs/>
          <w:kern w:val="0"/>
          <w:sz w:val="28"/>
          <w:szCs w:val="28"/>
        </w:rPr>
        <w:t xml:space="preserve"> </w:t>
      </w:r>
      <w:r>
        <w:rPr>
          <w:rFonts w:ascii="仿宋" w:eastAsia="仿宋" w:hAnsi="仿宋" w:cs="仿宋_GB2312" w:hint="eastAsia"/>
          <w:kern w:val="0"/>
          <w:sz w:val="28"/>
          <w:szCs w:val="28"/>
        </w:rPr>
        <w:t>增加总氮的测定方法——杜马斯燃烧法</w:t>
      </w:r>
    </w:p>
    <w:p w:rsidR="004845AC" w:rsidRDefault="000A71A6" w:rsidP="00D93857">
      <w:pPr>
        <w:ind w:firstLineChars="200" w:firstLine="560"/>
        <w:rPr>
          <w:rFonts w:ascii="仿宋" w:eastAsia="仿宋" w:hAnsi="仿宋"/>
          <w:sz w:val="28"/>
          <w:szCs w:val="28"/>
        </w:rPr>
      </w:pPr>
      <w:r>
        <w:rPr>
          <w:rFonts w:ascii="仿宋" w:eastAsia="仿宋" w:hAnsi="仿宋" w:hint="eastAsia"/>
          <w:sz w:val="28"/>
          <w:szCs w:val="28"/>
        </w:rPr>
        <w:t>增加总氮分析方法三“</w:t>
      </w:r>
      <w:r w:rsidR="007A009E" w:rsidRPr="000A71A6">
        <w:rPr>
          <w:rFonts w:ascii="仿宋" w:eastAsia="仿宋" w:hAnsi="仿宋" w:hint="eastAsia"/>
          <w:sz w:val="28"/>
          <w:szCs w:val="28"/>
        </w:rPr>
        <w:t>按</w:t>
      </w:r>
      <w:r w:rsidR="007A009E" w:rsidRPr="000A71A6">
        <w:rPr>
          <w:rFonts w:ascii="仿宋" w:eastAsia="仿宋" w:hAnsi="仿宋" w:hint="eastAsia"/>
          <w:color w:val="FF0000"/>
          <w:sz w:val="28"/>
          <w:szCs w:val="28"/>
        </w:rPr>
        <w:t xml:space="preserve"> </w:t>
      </w:r>
      <w:r w:rsidR="007A009E" w:rsidRPr="000A71A6">
        <w:rPr>
          <w:rFonts w:ascii="仿宋" w:eastAsia="仿宋" w:hAnsi="仿宋"/>
          <w:sz w:val="28"/>
          <w:szCs w:val="28"/>
        </w:rPr>
        <w:t>NY/T 1977</w:t>
      </w:r>
      <w:r w:rsidR="007A009E" w:rsidRPr="000A71A6">
        <w:rPr>
          <w:rFonts w:ascii="仿宋" w:eastAsia="仿宋" w:hAnsi="仿宋" w:hint="eastAsia"/>
          <w:sz w:val="28"/>
          <w:szCs w:val="28"/>
        </w:rPr>
        <w:t xml:space="preserve">-2010，3.2 </w:t>
      </w:r>
      <w:r w:rsidR="00424EA2">
        <w:rPr>
          <w:rFonts w:ascii="仿宋" w:eastAsia="仿宋" w:hAnsi="仿宋" w:hint="eastAsia"/>
          <w:sz w:val="28"/>
          <w:szCs w:val="28"/>
        </w:rPr>
        <w:t>中</w:t>
      </w:r>
      <w:r w:rsidR="007A009E" w:rsidRPr="000A71A6">
        <w:rPr>
          <w:rFonts w:ascii="仿宋" w:eastAsia="仿宋" w:hAnsi="仿宋" w:hint="eastAsia"/>
          <w:sz w:val="28"/>
          <w:szCs w:val="28"/>
        </w:rPr>
        <w:t>规定</w:t>
      </w:r>
      <w:r w:rsidR="00424EA2">
        <w:rPr>
          <w:rFonts w:ascii="仿宋" w:eastAsia="仿宋" w:hAnsi="仿宋" w:hint="eastAsia"/>
          <w:sz w:val="28"/>
          <w:szCs w:val="28"/>
        </w:rPr>
        <w:t>的方法</w:t>
      </w:r>
      <w:r w:rsidR="007A009E" w:rsidRPr="000A71A6">
        <w:rPr>
          <w:rFonts w:ascii="仿宋" w:eastAsia="仿宋" w:hAnsi="仿宋" w:hint="eastAsia"/>
          <w:sz w:val="28"/>
          <w:szCs w:val="28"/>
        </w:rPr>
        <w:t>进行测定，（注：采用该方法测定总氮含量时，应根据待测样品的组成及总氮含量选择合适的基准物质和称样量）</w:t>
      </w:r>
      <w:r>
        <w:rPr>
          <w:rFonts w:ascii="仿宋" w:eastAsia="仿宋" w:hAnsi="仿宋" w:hint="eastAsia"/>
          <w:sz w:val="28"/>
          <w:szCs w:val="28"/>
        </w:rPr>
        <w:t>”。</w:t>
      </w:r>
    </w:p>
    <w:p w:rsidR="00D93857" w:rsidRDefault="000A71A6" w:rsidP="00D93857">
      <w:pPr>
        <w:ind w:firstLineChars="200" w:firstLine="560"/>
        <w:rPr>
          <w:rFonts w:ascii="仿宋" w:eastAsia="仿宋" w:hAnsi="仿宋"/>
          <w:sz w:val="28"/>
          <w:szCs w:val="28"/>
        </w:rPr>
      </w:pPr>
      <w:r>
        <w:rPr>
          <w:rFonts w:ascii="仿宋" w:eastAsia="仿宋" w:hAnsi="仿宋" w:hint="eastAsia"/>
          <w:sz w:val="28"/>
          <w:szCs w:val="28"/>
        </w:rPr>
        <w:t>该方法</w:t>
      </w:r>
      <w:r w:rsidR="00D93857">
        <w:rPr>
          <w:rFonts w:ascii="仿宋" w:eastAsia="仿宋" w:hAnsi="仿宋" w:hint="eastAsia"/>
          <w:sz w:val="28"/>
          <w:szCs w:val="28"/>
        </w:rPr>
        <w:t>较蒸馏法快速、简便，适合大批量样品的同时测定，</w:t>
      </w:r>
      <w:r w:rsidR="004845AC" w:rsidRPr="008155C4">
        <w:rPr>
          <w:rFonts w:ascii="仿宋" w:eastAsia="仿宋" w:hAnsi="仿宋" w:cs="仿宋_GB2312" w:hint="eastAsia"/>
          <w:sz w:val="28"/>
          <w:szCs w:val="28"/>
          <w:shd w:val="clear" w:color="auto" w:fill="FFFFFF"/>
        </w:rPr>
        <w:t>目前在欧美等发达国家，杜马斯法已经成为法定的氮/蛋白质分析方法。在美国、加拿大和德国的某些领域，杜马斯法甚至作为唯一</w:t>
      </w:r>
      <w:proofErr w:type="gramStart"/>
      <w:r w:rsidR="004845AC" w:rsidRPr="008155C4">
        <w:rPr>
          <w:rFonts w:ascii="仿宋" w:eastAsia="仿宋" w:hAnsi="仿宋" w:cs="仿宋_GB2312" w:hint="eastAsia"/>
          <w:sz w:val="28"/>
          <w:szCs w:val="28"/>
          <w:shd w:val="clear" w:color="auto" w:fill="FFFFFF"/>
        </w:rPr>
        <w:t>的定氮标准</w:t>
      </w:r>
      <w:proofErr w:type="gramEnd"/>
      <w:r w:rsidR="004845AC" w:rsidRPr="008155C4">
        <w:rPr>
          <w:rFonts w:ascii="仿宋" w:eastAsia="仿宋" w:hAnsi="仿宋" w:cs="仿宋_GB2312" w:hint="eastAsia"/>
          <w:sz w:val="28"/>
          <w:szCs w:val="28"/>
          <w:shd w:val="clear" w:color="auto" w:fill="FFFFFF"/>
        </w:rPr>
        <w:t>。我国的NY/T 1977《水溶肥料  总氮、磷、钾含量的测定》中规定了该方法，该方法避免了全氮测定中常规方法浓</w:t>
      </w:r>
      <w:proofErr w:type="gramStart"/>
      <w:r w:rsidR="004845AC" w:rsidRPr="008155C4">
        <w:rPr>
          <w:rFonts w:ascii="仿宋" w:eastAsia="仿宋" w:hAnsi="仿宋" w:cs="仿宋_GB2312" w:hint="eastAsia"/>
          <w:sz w:val="28"/>
          <w:szCs w:val="28"/>
          <w:shd w:val="clear" w:color="auto" w:fill="FFFFFF"/>
        </w:rPr>
        <w:t>硫酸铬粉高温</w:t>
      </w:r>
      <w:proofErr w:type="gramEnd"/>
      <w:r w:rsidR="004845AC" w:rsidRPr="008155C4">
        <w:rPr>
          <w:rFonts w:ascii="仿宋" w:eastAsia="仿宋" w:hAnsi="仿宋" w:cs="仿宋_GB2312" w:hint="eastAsia"/>
          <w:sz w:val="28"/>
          <w:szCs w:val="28"/>
          <w:shd w:val="clear" w:color="auto" w:fill="FFFFFF"/>
        </w:rPr>
        <w:t xml:space="preserve">消解的危险性和毒害性。本次修订建议引用 NY/T 1977中的 3.2 </w:t>
      </w:r>
      <w:r w:rsidR="00424EA2">
        <w:rPr>
          <w:rFonts w:ascii="仿宋" w:eastAsia="仿宋" w:hAnsi="仿宋" w:cs="仿宋_GB2312" w:hint="eastAsia"/>
          <w:sz w:val="28"/>
          <w:szCs w:val="28"/>
          <w:shd w:val="clear" w:color="auto" w:fill="FFFFFF"/>
        </w:rPr>
        <w:t>中的</w:t>
      </w:r>
      <w:r w:rsidR="004845AC" w:rsidRPr="008155C4">
        <w:rPr>
          <w:rFonts w:ascii="仿宋" w:eastAsia="仿宋" w:hAnsi="仿宋" w:cs="仿宋_GB2312" w:hint="eastAsia"/>
          <w:sz w:val="28"/>
          <w:szCs w:val="28"/>
          <w:shd w:val="clear" w:color="auto" w:fill="FFFFFF"/>
        </w:rPr>
        <w:t>杜马斯燃烧法作为复合肥料中的总氮测定的推荐方法。</w:t>
      </w:r>
      <w:r w:rsidR="00D93857">
        <w:rPr>
          <w:rFonts w:ascii="仿宋" w:eastAsia="仿宋" w:hAnsi="仿宋" w:hint="eastAsia"/>
          <w:sz w:val="28"/>
          <w:szCs w:val="28"/>
        </w:rPr>
        <w:t>同时根据专家委员的建议及</w:t>
      </w:r>
      <w:r w:rsidR="00D93857">
        <w:rPr>
          <w:rFonts w:ascii="仿宋" w:eastAsia="仿宋" w:hAnsi="仿宋"/>
          <w:sz w:val="28"/>
          <w:szCs w:val="28"/>
        </w:rPr>
        <w:t>NY/T 1977-2010</w:t>
      </w:r>
      <w:r w:rsidR="00D93857">
        <w:rPr>
          <w:rFonts w:ascii="仿宋" w:eastAsia="仿宋" w:hAnsi="仿宋" w:hint="eastAsia"/>
          <w:sz w:val="28"/>
          <w:szCs w:val="28"/>
        </w:rPr>
        <w:t>中的说明，方法在应用中应注意根据测定样品的组成和含量选择适宜的基准物质和称样量。</w:t>
      </w:r>
    </w:p>
    <w:p w:rsidR="00D27C78" w:rsidRPr="008155C4" w:rsidRDefault="0002129B"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424EA2" w:rsidRPr="0062138C">
        <w:rPr>
          <w:rFonts w:ascii="仿宋" w:eastAsia="仿宋" w:hAnsi="仿宋" w:cs="仿宋_GB2312" w:hint="eastAsia"/>
          <w:sz w:val="28"/>
          <w:szCs w:val="28"/>
        </w:rPr>
        <w:t>5</w:t>
      </w:r>
      <w:r w:rsidRPr="0062138C">
        <w:rPr>
          <w:rFonts w:ascii="仿宋" w:eastAsia="仿宋" w:hAnsi="仿宋" w:cs="仿宋_GB2312" w:hint="eastAsia"/>
          <w:sz w:val="28"/>
          <w:szCs w:val="28"/>
        </w:rPr>
        <w:t>.</w:t>
      </w:r>
      <w:r w:rsidR="00275C94" w:rsidRPr="0062138C">
        <w:rPr>
          <w:rFonts w:ascii="仿宋" w:eastAsia="仿宋" w:hAnsi="仿宋" w:cs="仿宋_GB2312" w:hint="eastAsia"/>
          <w:sz w:val="28"/>
          <w:szCs w:val="28"/>
        </w:rPr>
        <w:t>3</w:t>
      </w:r>
      <w:r w:rsidRPr="0062138C">
        <w:rPr>
          <w:rFonts w:ascii="仿宋" w:eastAsia="仿宋" w:hAnsi="仿宋" w:cs="仿宋_GB2312" w:hint="eastAsia"/>
          <w:sz w:val="28"/>
          <w:szCs w:val="28"/>
        </w:rPr>
        <w:t xml:space="preserve"> </w:t>
      </w:r>
      <w:r w:rsidRPr="008155C4">
        <w:rPr>
          <w:rFonts w:ascii="仿宋" w:eastAsia="仿宋" w:hAnsi="仿宋" w:cs="仿宋_GB2312" w:hint="eastAsia"/>
          <w:sz w:val="28"/>
          <w:szCs w:val="28"/>
        </w:rPr>
        <w:t>增加硝态氮的测定方法</w:t>
      </w:r>
    </w:p>
    <w:p w:rsidR="00923D2A" w:rsidRPr="00E63F5E" w:rsidRDefault="0002129B" w:rsidP="00275C94">
      <w:pPr>
        <w:pStyle w:val="af8"/>
        <w:ind w:firstLineChars="0" w:firstLine="420"/>
        <w:rPr>
          <w:rFonts w:ascii="仿宋" w:eastAsia="仿宋" w:hAnsi="仿宋" w:cstheme="minorBidi"/>
          <w:kern w:val="2"/>
          <w:sz w:val="28"/>
          <w:szCs w:val="28"/>
        </w:rPr>
      </w:pPr>
      <w:r w:rsidRPr="00E63F5E">
        <w:rPr>
          <w:rFonts w:ascii="仿宋" w:eastAsia="仿宋" w:hAnsi="仿宋" w:cstheme="minorBidi" w:hint="eastAsia"/>
          <w:kern w:val="2"/>
          <w:sz w:val="28"/>
          <w:szCs w:val="28"/>
        </w:rPr>
        <w:t>建议</w:t>
      </w:r>
      <w:r w:rsidR="004845AC" w:rsidRPr="00E63F5E">
        <w:rPr>
          <w:rFonts w:ascii="仿宋" w:eastAsia="仿宋" w:hAnsi="仿宋" w:cstheme="minorBidi" w:hint="eastAsia"/>
          <w:kern w:val="2"/>
          <w:sz w:val="28"/>
          <w:szCs w:val="28"/>
        </w:rPr>
        <w:t>增加三种目前常用的</w:t>
      </w:r>
      <w:r w:rsidRPr="00E63F5E">
        <w:rPr>
          <w:rFonts w:ascii="仿宋" w:eastAsia="仿宋" w:hAnsi="仿宋" w:cstheme="minorBidi" w:hint="eastAsia"/>
          <w:kern w:val="2"/>
          <w:sz w:val="28"/>
          <w:szCs w:val="28"/>
        </w:rPr>
        <w:t>硝态氮含量的测定方法</w:t>
      </w:r>
      <w:r w:rsidR="004845AC" w:rsidRPr="00E63F5E">
        <w:rPr>
          <w:rFonts w:ascii="仿宋" w:eastAsia="仿宋" w:hAnsi="仿宋" w:cstheme="minorBidi" w:hint="eastAsia"/>
          <w:kern w:val="2"/>
          <w:sz w:val="28"/>
          <w:szCs w:val="28"/>
        </w:rPr>
        <w:t>。</w:t>
      </w:r>
    </w:p>
    <w:p w:rsidR="00D27C78" w:rsidRPr="00E63F5E" w:rsidRDefault="004845AC" w:rsidP="00E63F5E">
      <w:pPr>
        <w:pStyle w:val="af6"/>
        <w:ind w:firstLine="560"/>
        <w:rPr>
          <w:rFonts w:ascii="仿宋" w:eastAsia="仿宋" w:hAnsi="仿宋"/>
          <w:sz w:val="28"/>
          <w:szCs w:val="28"/>
        </w:rPr>
      </w:pPr>
      <w:r w:rsidRPr="00E63F5E">
        <w:rPr>
          <w:rFonts w:ascii="仿宋" w:eastAsia="仿宋" w:hAnsi="仿宋" w:hint="eastAsia"/>
          <w:sz w:val="28"/>
          <w:szCs w:val="28"/>
        </w:rPr>
        <w:t>方法</w:t>
      </w:r>
      <w:proofErr w:type="gramStart"/>
      <w:r w:rsidRPr="00E63F5E">
        <w:rPr>
          <w:rFonts w:ascii="仿宋" w:eastAsia="仿宋" w:hAnsi="仿宋" w:hint="eastAsia"/>
          <w:sz w:val="28"/>
          <w:szCs w:val="28"/>
        </w:rPr>
        <w:t>一</w:t>
      </w:r>
      <w:proofErr w:type="gramEnd"/>
      <w:r w:rsidRPr="00E63F5E">
        <w:rPr>
          <w:rFonts w:ascii="仿宋" w:eastAsia="仿宋" w:hAnsi="仿宋" w:hint="eastAsia"/>
          <w:sz w:val="28"/>
          <w:szCs w:val="28"/>
        </w:rPr>
        <w:t>：按</w:t>
      </w:r>
      <w:r w:rsidR="0002129B" w:rsidRPr="00E63F5E">
        <w:rPr>
          <w:rFonts w:ascii="仿宋" w:eastAsia="仿宋" w:hAnsi="仿宋" w:hint="eastAsia"/>
          <w:sz w:val="28"/>
          <w:szCs w:val="28"/>
        </w:rPr>
        <w:t>GB/T 3597《肥料中硝态氮含量的测定  氮试剂重量法》</w:t>
      </w:r>
      <w:r w:rsidR="00923D2A" w:rsidRPr="00E63F5E">
        <w:rPr>
          <w:rFonts w:ascii="仿宋" w:eastAsia="仿宋" w:hAnsi="仿宋" w:hint="eastAsia"/>
          <w:sz w:val="28"/>
          <w:szCs w:val="28"/>
        </w:rPr>
        <w:t>规定的方法</w:t>
      </w:r>
      <w:r w:rsidRPr="00E63F5E">
        <w:rPr>
          <w:rFonts w:ascii="仿宋" w:eastAsia="仿宋" w:hAnsi="仿宋" w:hint="eastAsia"/>
          <w:sz w:val="28"/>
          <w:szCs w:val="28"/>
        </w:rPr>
        <w:t>进行测定。</w:t>
      </w:r>
      <w:r w:rsidR="0002129B" w:rsidRPr="00E63F5E">
        <w:rPr>
          <w:rFonts w:ascii="仿宋" w:eastAsia="仿宋" w:hAnsi="仿宋" w:hint="eastAsia"/>
          <w:sz w:val="28"/>
          <w:szCs w:val="28"/>
        </w:rPr>
        <w:t>作为复合肥料中硝态氮含量测定</w:t>
      </w:r>
      <w:r w:rsidR="00424EA2" w:rsidRPr="00E63F5E">
        <w:rPr>
          <w:rFonts w:ascii="仿宋" w:eastAsia="仿宋" w:hAnsi="仿宋" w:hint="eastAsia"/>
          <w:sz w:val="28"/>
          <w:szCs w:val="28"/>
        </w:rPr>
        <w:t>的</w:t>
      </w:r>
      <w:r w:rsidR="0002129B" w:rsidRPr="00E63F5E">
        <w:rPr>
          <w:rFonts w:ascii="仿宋" w:eastAsia="仿宋" w:hAnsi="仿宋" w:hint="eastAsia"/>
          <w:sz w:val="28"/>
          <w:szCs w:val="28"/>
        </w:rPr>
        <w:t>经典方法，建议以</w:t>
      </w:r>
      <w:r w:rsidRPr="00E63F5E">
        <w:rPr>
          <w:rFonts w:ascii="仿宋" w:eastAsia="仿宋" w:hAnsi="仿宋" w:hint="eastAsia"/>
          <w:sz w:val="28"/>
          <w:szCs w:val="28"/>
        </w:rPr>
        <w:t>此</w:t>
      </w:r>
      <w:r w:rsidR="0002129B" w:rsidRPr="00E63F5E">
        <w:rPr>
          <w:rFonts w:ascii="仿宋" w:eastAsia="仿宋" w:hAnsi="仿宋" w:hint="eastAsia"/>
          <w:sz w:val="28"/>
          <w:szCs w:val="28"/>
        </w:rPr>
        <w:t>方法为仲裁法。</w:t>
      </w:r>
    </w:p>
    <w:p w:rsidR="00D27C78" w:rsidRPr="00E63F5E" w:rsidRDefault="004845AC" w:rsidP="004845AC">
      <w:pPr>
        <w:widowControl/>
        <w:ind w:firstLineChars="200" w:firstLine="560"/>
        <w:rPr>
          <w:rFonts w:ascii="仿宋" w:eastAsia="仿宋" w:hAnsi="仿宋"/>
          <w:sz w:val="28"/>
          <w:szCs w:val="28"/>
        </w:rPr>
      </w:pPr>
      <w:r>
        <w:rPr>
          <w:rFonts w:ascii="仿宋" w:eastAsia="仿宋" w:hAnsi="仿宋" w:hint="eastAsia"/>
          <w:sz w:val="28"/>
          <w:szCs w:val="28"/>
        </w:rPr>
        <w:t>方法二：按</w:t>
      </w:r>
      <w:r w:rsidR="00923D2A" w:rsidRPr="004845AC">
        <w:rPr>
          <w:rFonts w:ascii="仿宋" w:eastAsia="仿宋" w:hAnsi="仿宋" w:hint="eastAsia"/>
          <w:sz w:val="28"/>
          <w:szCs w:val="28"/>
        </w:rPr>
        <w:t>N</w:t>
      </w:r>
      <w:r w:rsidR="00923D2A" w:rsidRPr="004845AC">
        <w:rPr>
          <w:rFonts w:ascii="仿宋" w:eastAsia="仿宋" w:hAnsi="仿宋"/>
          <w:sz w:val="28"/>
          <w:szCs w:val="28"/>
        </w:rPr>
        <w:t xml:space="preserve">Y/T </w:t>
      </w:r>
      <w:r w:rsidR="00923D2A" w:rsidRPr="004845AC">
        <w:rPr>
          <w:rFonts w:ascii="仿宋" w:eastAsia="仿宋" w:hAnsi="仿宋" w:hint="eastAsia"/>
          <w:sz w:val="28"/>
          <w:szCs w:val="28"/>
        </w:rPr>
        <w:t>1116—2014，3</w:t>
      </w:r>
      <w:r w:rsidR="00923D2A" w:rsidRPr="004845AC">
        <w:rPr>
          <w:rFonts w:ascii="仿宋" w:eastAsia="仿宋" w:hAnsi="仿宋"/>
          <w:sz w:val="28"/>
          <w:szCs w:val="28"/>
        </w:rPr>
        <w:t xml:space="preserve"> </w:t>
      </w:r>
      <w:r w:rsidR="00424EA2">
        <w:rPr>
          <w:rFonts w:ascii="仿宋" w:eastAsia="仿宋" w:hAnsi="仿宋" w:hint="eastAsia"/>
          <w:sz w:val="28"/>
          <w:szCs w:val="28"/>
        </w:rPr>
        <w:t>中的</w:t>
      </w:r>
      <w:r w:rsidR="00923D2A" w:rsidRPr="004845AC">
        <w:rPr>
          <w:rFonts w:ascii="仿宋" w:eastAsia="仿宋" w:hAnsi="仿宋" w:hint="eastAsia"/>
          <w:sz w:val="28"/>
          <w:szCs w:val="28"/>
        </w:rPr>
        <w:t>紫外可见分光光度法</w:t>
      </w:r>
      <w:r w:rsidR="0002129B" w:rsidRPr="00E63F5E">
        <w:rPr>
          <w:rFonts w:ascii="仿宋" w:eastAsia="仿宋" w:hAnsi="仿宋" w:hint="eastAsia"/>
          <w:sz w:val="28"/>
          <w:szCs w:val="28"/>
        </w:rPr>
        <w:t>操作简便、快速，该方法在NY/T 4851-2016《硝基复合肥料》引用时已进行方法验证，因复合肥料与硝基复</w:t>
      </w:r>
      <w:r w:rsidR="0002129B" w:rsidRPr="00E63F5E">
        <w:rPr>
          <w:rFonts w:ascii="仿宋" w:eastAsia="仿宋" w:hAnsi="仿宋" w:hint="eastAsia"/>
          <w:sz w:val="28"/>
          <w:szCs w:val="28"/>
        </w:rPr>
        <w:lastRenderedPageBreak/>
        <w:t>合肥料在原料组成、工艺条件等方面相同，所以可以引用。</w:t>
      </w:r>
      <w:r w:rsidRPr="00E63F5E">
        <w:rPr>
          <w:rFonts w:ascii="仿宋" w:eastAsia="仿宋" w:hAnsi="仿宋" w:hint="eastAsia"/>
          <w:sz w:val="28"/>
          <w:szCs w:val="28"/>
        </w:rPr>
        <w:t>需要注意的是复合肥料中</w:t>
      </w:r>
      <w:proofErr w:type="gramStart"/>
      <w:r w:rsidR="0094498B">
        <w:rPr>
          <w:rFonts w:ascii="仿宋" w:eastAsia="仿宋" w:hAnsi="仿宋" w:hint="eastAsia"/>
          <w:sz w:val="28"/>
          <w:szCs w:val="28"/>
        </w:rPr>
        <w:t>含有机态氮</w:t>
      </w:r>
      <w:proofErr w:type="gramEnd"/>
      <w:r w:rsidR="0094498B">
        <w:rPr>
          <w:rFonts w:ascii="仿宋" w:eastAsia="仿宋" w:hAnsi="仿宋" w:hint="eastAsia"/>
          <w:sz w:val="28"/>
          <w:szCs w:val="28"/>
        </w:rPr>
        <w:t>时，因有机物在</w:t>
      </w:r>
      <w:r w:rsidRPr="004845AC">
        <w:rPr>
          <w:rFonts w:ascii="仿宋" w:eastAsia="仿宋" w:hAnsi="仿宋" w:hint="eastAsia"/>
          <w:sz w:val="28"/>
          <w:szCs w:val="28"/>
        </w:rPr>
        <w:t>紫外区可能存在干扰，所以</w:t>
      </w:r>
      <w:r w:rsidR="00424EA2">
        <w:rPr>
          <w:rFonts w:ascii="仿宋" w:eastAsia="仿宋" w:hAnsi="仿宋" w:hint="eastAsia"/>
          <w:sz w:val="28"/>
          <w:szCs w:val="28"/>
        </w:rPr>
        <w:t>不建议使用</w:t>
      </w:r>
      <w:r w:rsidRPr="004845AC">
        <w:rPr>
          <w:rFonts w:ascii="仿宋" w:eastAsia="仿宋" w:hAnsi="仿宋" w:hint="eastAsia"/>
          <w:sz w:val="28"/>
          <w:szCs w:val="28"/>
        </w:rPr>
        <w:t>此方法</w:t>
      </w:r>
      <w:r w:rsidR="00424EA2">
        <w:rPr>
          <w:rFonts w:ascii="仿宋" w:eastAsia="仿宋" w:hAnsi="仿宋" w:hint="eastAsia"/>
          <w:sz w:val="28"/>
          <w:szCs w:val="28"/>
        </w:rPr>
        <w:t>。</w:t>
      </w:r>
    </w:p>
    <w:p w:rsidR="00D27C78" w:rsidRPr="00E63F5E" w:rsidRDefault="004845AC" w:rsidP="00E63F5E">
      <w:pPr>
        <w:pStyle w:val="af6"/>
        <w:ind w:firstLine="560"/>
        <w:rPr>
          <w:rFonts w:ascii="仿宋" w:eastAsia="仿宋" w:hAnsi="仿宋"/>
          <w:sz w:val="28"/>
          <w:szCs w:val="28"/>
        </w:rPr>
      </w:pPr>
      <w:r w:rsidRPr="00E63F5E">
        <w:rPr>
          <w:rFonts w:ascii="仿宋" w:eastAsia="仿宋" w:hAnsi="仿宋" w:hint="eastAsia"/>
          <w:sz w:val="28"/>
          <w:szCs w:val="28"/>
        </w:rPr>
        <w:t>方法三：</w:t>
      </w:r>
      <w:r w:rsidR="0002129B" w:rsidRPr="00E63F5E">
        <w:rPr>
          <w:rFonts w:ascii="仿宋" w:eastAsia="仿宋" w:hAnsi="仿宋" w:hint="eastAsia"/>
          <w:sz w:val="28"/>
          <w:szCs w:val="28"/>
        </w:rPr>
        <w:t>对于仅含铵态氮和硝态氮的复合肥料，建议引用GB/T 8572</w:t>
      </w:r>
      <w:r w:rsidRPr="00E63F5E">
        <w:rPr>
          <w:rFonts w:ascii="仿宋" w:eastAsia="仿宋" w:hAnsi="仿宋" w:hint="eastAsia"/>
          <w:sz w:val="28"/>
          <w:szCs w:val="28"/>
        </w:rPr>
        <w:t>，</w:t>
      </w:r>
      <w:r w:rsidR="0002129B" w:rsidRPr="00E63F5E">
        <w:rPr>
          <w:rFonts w:ascii="仿宋" w:eastAsia="仿宋" w:hAnsi="仿宋" w:hint="eastAsia"/>
          <w:sz w:val="28"/>
          <w:szCs w:val="28"/>
        </w:rPr>
        <w:t xml:space="preserve">6.2.2 和 6.2.1 </w:t>
      </w:r>
      <w:r w:rsidR="00424EA2" w:rsidRPr="00E63F5E">
        <w:rPr>
          <w:rFonts w:ascii="仿宋" w:eastAsia="仿宋" w:hAnsi="仿宋" w:hint="eastAsia"/>
          <w:sz w:val="28"/>
          <w:szCs w:val="28"/>
        </w:rPr>
        <w:t>中规定的方法</w:t>
      </w:r>
      <w:r w:rsidR="0002129B" w:rsidRPr="00E63F5E">
        <w:rPr>
          <w:rFonts w:ascii="仿宋" w:eastAsia="仿宋" w:hAnsi="仿宋" w:hint="eastAsia"/>
          <w:sz w:val="28"/>
          <w:szCs w:val="28"/>
        </w:rPr>
        <w:t>分别测定总氮和铵态氮含量，二者的差值计算硝态氮含量的方法进行测定。根据目前国内复合肥料的生产工艺，很少有硝态氮与尿素态氮混合添加的情况，含硝态氮肥</w:t>
      </w:r>
      <w:proofErr w:type="gramStart"/>
      <w:r w:rsidR="0002129B" w:rsidRPr="00E63F5E">
        <w:rPr>
          <w:rFonts w:ascii="仿宋" w:eastAsia="仿宋" w:hAnsi="仿宋" w:hint="eastAsia"/>
          <w:sz w:val="28"/>
          <w:szCs w:val="28"/>
        </w:rPr>
        <w:t>料一般</w:t>
      </w:r>
      <w:proofErr w:type="gramEnd"/>
      <w:r w:rsidR="0002129B" w:rsidRPr="00E63F5E">
        <w:rPr>
          <w:rFonts w:ascii="仿宋" w:eastAsia="仿宋" w:hAnsi="仿宋" w:hint="eastAsia"/>
          <w:sz w:val="28"/>
          <w:szCs w:val="28"/>
        </w:rPr>
        <w:t>为仅含铵态氮和硝态氮，同时该</w:t>
      </w:r>
      <w:proofErr w:type="gramStart"/>
      <w:r w:rsidR="0002129B" w:rsidRPr="00E63F5E">
        <w:rPr>
          <w:rFonts w:ascii="仿宋" w:eastAsia="仿宋" w:hAnsi="仿宋" w:hint="eastAsia"/>
          <w:sz w:val="28"/>
          <w:szCs w:val="28"/>
        </w:rPr>
        <w:t>方法</w:t>
      </w:r>
      <w:r w:rsidR="00424EA2" w:rsidRPr="00E63F5E">
        <w:rPr>
          <w:rFonts w:ascii="仿宋" w:eastAsia="仿宋" w:hAnsi="仿宋" w:hint="eastAsia"/>
          <w:sz w:val="28"/>
          <w:szCs w:val="28"/>
        </w:rPr>
        <w:t>较</w:t>
      </w:r>
      <w:r w:rsidR="00197CD9" w:rsidRPr="00E63F5E">
        <w:rPr>
          <w:rFonts w:ascii="仿宋" w:eastAsia="仿宋" w:hAnsi="仿宋" w:hint="eastAsia"/>
          <w:sz w:val="28"/>
          <w:szCs w:val="28"/>
        </w:rPr>
        <w:t>氮试剂</w:t>
      </w:r>
      <w:proofErr w:type="gramEnd"/>
      <w:r w:rsidR="00197CD9" w:rsidRPr="00E63F5E">
        <w:rPr>
          <w:rFonts w:ascii="仿宋" w:eastAsia="仿宋" w:hAnsi="仿宋" w:hint="eastAsia"/>
          <w:sz w:val="28"/>
          <w:szCs w:val="28"/>
        </w:rPr>
        <w:t>重量法</w:t>
      </w:r>
      <w:r w:rsidR="0002129B" w:rsidRPr="00E63F5E">
        <w:rPr>
          <w:rFonts w:ascii="仿宋" w:eastAsia="仿宋" w:hAnsi="仿宋" w:hint="eastAsia"/>
          <w:sz w:val="28"/>
          <w:szCs w:val="28"/>
        </w:rPr>
        <w:t>操作简便、</w:t>
      </w:r>
      <w:r w:rsidR="00197CD9" w:rsidRPr="00E63F5E">
        <w:rPr>
          <w:rFonts w:ascii="仿宋" w:eastAsia="仿宋" w:hAnsi="仿宋" w:hint="eastAsia"/>
          <w:sz w:val="28"/>
          <w:szCs w:val="28"/>
        </w:rPr>
        <w:t>快速</w:t>
      </w:r>
      <w:r w:rsidR="0002129B" w:rsidRPr="00E63F5E">
        <w:rPr>
          <w:rFonts w:ascii="仿宋" w:eastAsia="仿宋" w:hAnsi="仿宋" w:hint="eastAsia"/>
          <w:sz w:val="28"/>
          <w:szCs w:val="28"/>
        </w:rPr>
        <w:t>，所以建议引用该方法。</w:t>
      </w:r>
    </w:p>
    <w:p w:rsidR="00275C94" w:rsidRDefault="00275C94" w:rsidP="00275C94">
      <w:pPr>
        <w:widowControl/>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.4</w:t>
      </w:r>
      <w:r w:rsidRPr="00197CD9">
        <w:rPr>
          <w:rFonts w:ascii="仿宋" w:eastAsia="仿宋" w:hAnsi="仿宋" w:cs="仿宋_GB2312"/>
          <w:b/>
          <w:bCs/>
          <w:kern w:val="0"/>
          <w:sz w:val="28"/>
          <w:szCs w:val="28"/>
        </w:rPr>
        <w:t xml:space="preserve"> </w:t>
      </w:r>
      <w:r>
        <w:rPr>
          <w:rFonts w:ascii="仿宋" w:eastAsia="仿宋" w:hAnsi="仿宋" w:cs="仿宋_GB2312" w:hint="eastAsia"/>
          <w:kern w:val="0"/>
          <w:sz w:val="28"/>
          <w:szCs w:val="28"/>
        </w:rPr>
        <w:t>增加复合肥料中有效磷</w:t>
      </w:r>
      <w:r w:rsidR="007370FD">
        <w:rPr>
          <w:rFonts w:ascii="仿宋" w:eastAsia="仿宋" w:hAnsi="仿宋" w:cs="仿宋_GB2312" w:hint="eastAsia"/>
          <w:kern w:val="0"/>
          <w:sz w:val="28"/>
          <w:szCs w:val="28"/>
        </w:rPr>
        <w:t>含量</w:t>
      </w:r>
      <w:r>
        <w:rPr>
          <w:rFonts w:ascii="仿宋" w:eastAsia="仿宋" w:hAnsi="仿宋" w:cs="仿宋_GB2312" w:hint="eastAsia"/>
          <w:kern w:val="0"/>
          <w:sz w:val="28"/>
          <w:szCs w:val="28"/>
        </w:rPr>
        <w:t>的测定方法</w:t>
      </w:r>
    </w:p>
    <w:p w:rsidR="00275C94" w:rsidRDefault="00275C94" w:rsidP="00095080">
      <w:pPr>
        <w:widowControl/>
        <w:ind w:firstLine="560"/>
        <w:rPr>
          <w:rFonts w:ascii="仿宋" w:eastAsia="仿宋" w:hAnsi="仿宋" w:cs="仿宋_GB2312"/>
          <w:kern w:val="0"/>
          <w:sz w:val="28"/>
          <w:szCs w:val="28"/>
        </w:rPr>
      </w:pPr>
      <w:r>
        <w:rPr>
          <w:rFonts w:ascii="仿宋" w:eastAsia="仿宋" w:hAnsi="仿宋" w:cs="仿宋_GB2312" w:hint="eastAsia"/>
          <w:kern w:val="0"/>
          <w:sz w:val="28"/>
          <w:szCs w:val="28"/>
        </w:rPr>
        <w:t>随着复合肥料新型产品的开发应用，市场上出现以非正磷酸盐为原料的复合肥料，这一类肥料如仍按G</w:t>
      </w:r>
      <w:r>
        <w:rPr>
          <w:rFonts w:ascii="仿宋" w:eastAsia="仿宋" w:hAnsi="仿宋" w:cs="仿宋_GB2312"/>
          <w:kern w:val="0"/>
          <w:sz w:val="28"/>
          <w:szCs w:val="28"/>
        </w:rPr>
        <w:t xml:space="preserve">B/T </w:t>
      </w:r>
      <w:r>
        <w:rPr>
          <w:rFonts w:ascii="仿宋" w:eastAsia="仿宋" w:hAnsi="仿宋" w:cs="仿宋_GB2312" w:hint="eastAsia"/>
          <w:kern w:val="0"/>
          <w:sz w:val="28"/>
          <w:szCs w:val="28"/>
        </w:rPr>
        <w:t>8573</w:t>
      </w:r>
      <w:r>
        <w:rPr>
          <w:rFonts w:ascii="仿宋" w:eastAsia="仿宋" w:hAnsi="仿宋" w:cs="仿宋_GB2312"/>
          <w:kern w:val="0"/>
          <w:sz w:val="28"/>
          <w:szCs w:val="28"/>
        </w:rPr>
        <w:t xml:space="preserve"> </w:t>
      </w:r>
      <w:r>
        <w:rPr>
          <w:rFonts w:ascii="仿宋" w:eastAsia="仿宋" w:hAnsi="仿宋" w:cs="仿宋_GB2312" w:hint="eastAsia"/>
          <w:kern w:val="0"/>
          <w:sz w:val="28"/>
          <w:szCs w:val="28"/>
        </w:rPr>
        <w:t>中的磷钼酸喹啉重量法测定有效磷和水溶磷含量的话，会有部分</w:t>
      </w:r>
      <w:proofErr w:type="gramStart"/>
      <w:r>
        <w:rPr>
          <w:rFonts w:ascii="仿宋" w:eastAsia="仿宋" w:hAnsi="仿宋" w:cs="仿宋_GB2312" w:hint="eastAsia"/>
          <w:kern w:val="0"/>
          <w:sz w:val="28"/>
          <w:szCs w:val="28"/>
        </w:rPr>
        <w:t>磷无法</w:t>
      </w:r>
      <w:proofErr w:type="gramEnd"/>
      <w:r>
        <w:rPr>
          <w:rFonts w:ascii="仿宋" w:eastAsia="仿宋" w:hAnsi="仿宋" w:cs="仿宋_GB2312" w:hint="eastAsia"/>
          <w:kern w:val="0"/>
          <w:sz w:val="28"/>
          <w:szCs w:val="28"/>
        </w:rPr>
        <w:t>准确检出，所以经专家委员讨论并经实验验证，建议在附录A中增加复合肥料中有效磷</w:t>
      </w:r>
      <w:r w:rsidR="007370FD">
        <w:rPr>
          <w:rFonts w:ascii="仿宋" w:eastAsia="仿宋" w:hAnsi="仿宋" w:cs="仿宋_GB2312" w:hint="eastAsia"/>
          <w:kern w:val="0"/>
          <w:sz w:val="28"/>
          <w:szCs w:val="28"/>
        </w:rPr>
        <w:t>含量</w:t>
      </w:r>
      <w:r>
        <w:rPr>
          <w:rFonts w:ascii="仿宋" w:eastAsia="仿宋" w:hAnsi="仿宋" w:cs="仿宋_GB2312" w:hint="eastAsia"/>
          <w:kern w:val="0"/>
          <w:sz w:val="28"/>
          <w:szCs w:val="28"/>
        </w:rPr>
        <w:t>的测定方法，并将此方法作为仲裁方法，以保证有效</w:t>
      </w:r>
      <w:proofErr w:type="gramStart"/>
      <w:r>
        <w:rPr>
          <w:rFonts w:ascii="仿宋" w:eastAsia="仿宋" w:hAnsi="仿宋" w:cs="仿宋_GB2312" w:hint="eastAsia"/>
          <w:kern w:val="0"/>
          <w:sz w:val="28"/>
          <w:szCs w:val="28"/>
        </w:rPr>
        <w:t>磷指标</w:t>
      </w:r>
      <w:proofErr w:type="gramEnd"/>
      <w:r>
        <w:rPr>
          <w:rFonts w:ascii="仿宋" w:eastAsia="仿宋" w:hAnsi="仿宋" w:cs="仿宋_GB2312" w:hint="eastAsia"/>
          <w:kern w:val="0"/>
          <w:sz w:val="28"/>
          <w:szCs w:val="28"/>
        </w:rPr>
        <w:t>的准确测定。</w:t>
      </w:r>
      <w:r w:rsidR="000057F6">
        <w:rPr>
          <w:rFonts w:ascii="仿宋" w:eastAsia="仿宋" w:hAnsi="仿宋" w:cs="仿宋_GB2312" w:hint="eastAsia"/>
          <w:kern w:val="0"/>
          <w:sz w:val="28"/>
          <w:szCs w:val="28"/>
        </w:rPr>
        <w:t>同时，保留G</w:t>
      </w:r>
      <w:r w:rsidR="000057F6">
        <w:rPr>
          <w:rFonts w:ascii="仿宋" w:eastAsia="仿宋" w:hAnsi="仿宋" w:cs="仿宋_GB2312"/>
          <w:kern w:val="0"/>
          <w:sz w:val="28"/>
          <w:szCs w:val="28"/>
        </w:rPr>
        <w:t xml:space="preserve">B/T </w:t>
      </w:r>
      <w:r w:rsidR="000057F6">
        <w:rPr>
          <w:rFonts w:ascii="仿宋" w:eastAsia="仿宋" w:hAnsi="仿宋" w:cs="仿宋_GB2312" w:hint="eastAsia"/>
          <w:kern w:val="0"/>
          <w:sz w:val="28"/>
          <w:szCs w:val="28"/>
        </w:rPr>
        <w:t>8573规定的方法，</w:t>
      </w:r>
      <w:r w:rsidR="007370FD">
        <w:rPr>
          <w:rFonts w:ascii="仿宋" w:eastAsia="仿宋" w:hAnsi="仿宋" w:cs="仿宋_GB2312" w:hint="eastAsia"/>
          <w:kern w:val="0"/>
          <w:sz w:val="28"/>
          <w:szCs w:val="28"/>
        </w:rPr>
        <w:t>方便企业生产仅含正磷酸盐的肥料时应用。</w:t>
      </w:r>
    </w:p>
    <w:p w:rsidR="00095080" w:rsidRDefault="00095080" w:rsidP="00095080">
      <w:pPr>
        <w:widowControl/>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.5</w:t>
      </w:r>
      <w:r w:rsidRPr="0062138C">
        <w:rPr>
          <w:rFonts w:ascii="仿宋" w:eastAsia="仿宋" w:hAnsi="仿宋" w:cs="仿宋_GB2312"/>
          <w:kern w:val="0"/>
          <w:sz w:val="28"/>
          <w:szCs w:val="28"/>
        </w:rPr>
        <w:t xml:space="preserve"> </w:t>
      </w:r>
      <w:r w:rsidR="007370FD">
        <w:rPr>
          <w:rFonts w:ascii="仿宋" w:eastAsia="仿宋" w:hAnsi="仿宋" w:cs="仿宋_GB2312" w:hint="eastAsia"/>
          <w:kern w:val="0"/>
          <w:sz w:val="28"/>
          <w:szCs w:val="28"/>
        </w:rPr>
        <w:t>增加复合肥料中钾含量的测定方法——等离子体发射光谱法</w:t>
      </w:r>
    </w:p>
    <w:p w:rsidR="007370FD" w:rsidRPr="007370FD" w:rsidRDefault="007370FD" w:rsidP="00095080">
      <w:pPr>
        <w:widowControl/>
        <w:rPr>
          <w:rFonts w:ascii="仿宋" w:eastAsia="仿宋" w:hAnsi="仿宋" w:cs="仿宋_GB2312"/>
          <w:kern w:val="0"/>
          <w:sz w:val="28"/>
          <w:szCs w:val="28"/>
        </w:rPr>
      </w:pPr>
      <w:r>
        <w:rPr>
          <w:rFonts w:ascii="仿宋" w:eastAsia="仿宋" w:hAnsi="仿宋" w:cs="仿宋_GB2312" w:hint="eastAsia"/>
          <w:kern w:val="0"/>
          <w:sz w:val="28"/>
          <w:szCs w:val="28"/>
        </w:rPr>
        <w:t xml:space="preserve"> </w:t>
      </w:r>
      <w:r>
        <w:rPr>
          <w:rFonts w:ascii="仿宋" w:eastAsia="仿宋" w:hAnsi="仿宋" w:cs="仿宋_GB2312"/>
          <w:kern w:val="0"/>
          <w:sz w:val="28"/>
          <w:szCs w:val="28"/>
        </w:rPr>
        <w:t xml:space="preserve">   </w:t>
      </w:r>
      <w:r w:rsidRPr="007370FD">
        <w:rPr>
          <w:rFonts w:ascii="仿宋" w:eastAsia="仿宋" w:hAnsi="仿宋" w:cs="仿宋_GB2312" w:hint="eastAsia"/>
          <w:kern w:val="0"/>
          <w:sz w:val="28"/>
          <w:szCs w:val="28"/>
        </w:rPr>
        <w:t>钾含量的测定增加方法三：</w:t>
      </w:r>
      <w:r w:rsidRPr="007370FD">
        <w:rPr>
          <w:rFonts w:ascii="仿宋" w:eastAsia="仿宋" w:hAnsi="仿宋" w:hint="eastAsia"/>
          <w:sz w:val="28"/>
          <w:szCs w:val="28"/>
        </w:rPr>
        <w:t>按 N</w:t>
      </w:r>
      <w:r w:rsidRPr="007370FD">
        <w:rPr>
          <w:rFonts w:ascii="仿宋" w:eastAsia="仿宋" w:hAnsi="仿宋"/>
          <w:sz w:val="28"/>
          <w:szCs w:val="28"/>
        </w:rPr>
        <w:t>Y/T 2540-2014</w:t>
      </w:r>
      <w:r w:rsidRPr="007370FD">
        <w:rPr>
          <w:rFonts w:ascii="仿宋" w:eastAsia="仿宋" w:hAnsi="仿宋" w:hint="eastAsia"/>
          <w:sz w:val="28"/>
          <w:szCs w:val="28"/>
        </w:rPr>
        <w:t>，</w:t>
      </w:r>
      <w:r w:rsidRPr="007370FD">
        <w:rPr>
          <w:rFonts w:ascii="仿宋" w:eastAsia="仿宋" w:hAnsi="仿宋"/>
          <w:sz w:val="28"/>
          <w:szCs w:val="28"/>
        </w:rPr>
        <w:t xml:space="preserve">4.3.2 </w:t>
      </w:r>
      <w:r w:rsidR="00197CD9">
        <w:rPr>
          <w:rFonts w:ascii="仿宋" w:eastAsia="仿宋" w:hAnsi="仿宋" w:hint="eastAsia"/>
          <w:sz w:val="28"/>
          <w:szCs w:val="28"/>
        </w:rPr>
        <w:t>中规定的方法</w:t>
      </w:r>
      <w:r w:rsidRPr="007370FD">
        <w:rPr>
          <w:rFonts w:ascii="仿宋" w:eastAsia="仿宋" w:hAnsi="仿宋" w:hint="eastAsia"/>
          <w:sz w:val="28"/>
          <w:szCs w:val="28"/>
        </w:rPr>
        <w:t>制备试样溶液，然后按 N</w:t>
      </w:r>
      <w:r w:rsidRPr="007370FD">
        <w:rPr>
          <w:rFonts w:ascii="仿宋" w:eastAsia="仿宋" w:hAnsi="仿宋"/>
          <w:sz w:val="28"/>
          <w:szCs w:val="28"/>
        </w:rPr>
        <w:t>Y/T 2540-2014</w:t>
      </w:r>
      <w:r w:rsidRPr="007370FD">
        <w:rPr>
          <w:rFonts w:ascii="仿宋" w:eastAsia="仿宋" w:hAnsi="仿宋" w:hint="eastAsia"/>
          <w:sz w:val="28"/>
          <w:szCs w:val="28"/>
        </w:rPr>
        <w:t>，5.3</w:t>
      </w:r>
      <w:r w:rsidRPr="007370FD">
        <w:rPr>
          <w:rFonts w:ascii="仿宋" w:eastAsia="仿宋" w:hAnsi="仿宋"/>
          <w:sz w:val="28"/>
          <w:szCs w:val="28"/>
        </w:rPr>
        <w:t xml:space="preserve"> </w:t>
      </w:r>
      <w:r w:rsidR="00197CD9">
        <w:rPr>
          <w:rFonts w:ascii="仿宋" w:eastAsia="仿宋" w:hAnsi="仿宋" w:hint="eastAsia"/>
          <w:sz w:val="28"/>
          <w:szCs w:val="28"/>
        </w:rPr>
        <w:t>中规定的方法</w:t>
      </w:r>
      <w:r w:rsidRPr="007370FD">
        <w:rPr>
          <w:rFonts w:ascii="仿宋" w:eastAsia="仿宋" w:hAnsi="仿宋" w:hint="eastAsia"/>
          <w:sz w:val="28"/>
          <w:szCs w:val="28"/>
        </w:rPr>
        <w:t>进行测定</w:t>
      </w:r>
      <w:r>
        <w:rPr>
          <w:rFonts w:ascii="仿宋" w:eastAsia="仿宋" w:hAnsi="仿宋" w:hint="eastAsia"/>
          <w:sz w:val="28"/>
          <w:szCs w:val="28"/>
        </w:rPr>
        <w:t>。经和田会议部分专家提议，通过查询相关标准知</w:t>
      </w:r>
      <w:r w:rsidRPr="007370FD">
        <w:rPr>
          <w:rFonts w:ascii="仿宋" w:eastAsia="仿宋" w:hAnsi="仿宋" w:hint="eastAsia"/>
          <w:sz w:val="28"/>
          <w:szCs w:val="28"/>
        </w:rPr>
        <w:t>N</w:t>
      </w:r>
      <w:r w:rsidRPr="007370FD">
        <w:rPr>
          <w:rFonts w:ascii="仿宋" w:eastAsia="仿宋" w:hAnsi="仿宋"/>
          <w:sz w:val="28"/>
          <w:szCs w:val="28"/>
        </w:rPr>
        <w:t>Y/T 2540-2014</w:t>
      </w:r>
      <w:r>
        <w:rPr>
          <w:rFonts w:ascii="仿宋" w:eastAsia="仿宋" w:hAnsi="仿宋"/>
          <w:sz w:val="28"/>
          <w:szCs w:val="28"/>
        </w:rPr>
        <w:t xml:space="preserve"> </w:t>
      </w:r>
      <w:r>
        <w:rPr>
          <w:rFonts w:ascii="仿宋" w:eastAsia="仿宋" w:hAnsi="仿宋" w:hint="eastAsia"/>
          <w:sz w:val="28"/>
          <w:szCs w:val="28"/>
        </w:rPr>
        <w:t xml:space="preserve">《肥料 </w:t>
      </w:r>
      <w:r>
        <w:rPr>
          <w:rFonts w:ascii="仿宋" w:eastAsia="仿宋" w:hAnsi="仿宋"/>
          <w:sz w:val="28"/>
          <w:szCs w:val="28"/>
        </w:rPr>
        <w:t xml:space="preserve"> </w:t>
      </w:r>
      <w:r>
        <w:rPr>
          <w:rFonts w:ascii="仿宋" w:eastAsia="仿宋" w:hAnsi="仿宋" w:hint="eastAsia"/>
          <w:sz w:val="28"/>
          <w:szCs w:val="28"/>
        </w:rPr>
        <w:t>钾含量的测定》中规定了水溶处理采用</w:t>
      </w:r>
      <w:r>
        <w:rPr>
          <w:rFonts w:ascii="仿宋" w:eastAsia="仿宋" w:hAnsi="仿宋" w:cs="仿宋_GB2312" w:hint="eastAsia"/>
          <w:kern w:val="0"/>
          <w:sz w:val="28"/>
          <w:szCs w:val="28"/>
        </w:rPr>
        <w:t>等离子体发射光谱法测定肥料中钾含量的方法，经验证，该方法的精密度和准确度均符合G</w:t>
      </w:r>
      <w:r>
        <w:rPr>
          <w:rFonts w:ascii="仿宋" w:eastAsia="仿宋" w:hAnsi="仿宋" w:cs="仿宋_GB2312"/>
          <w:kern w:val="0"/>
          <w:sz w:val="28"/>
          <w:szCs w:val="28"/>
        </w:rPr>
        <w:t xml:space="preserve">B/T 8574 </w:t>
      </w:r>
      <w:r>
        <w:rPr>
          <w:rFonts w:ascii="仿宋" w:eastAsia="仿宋" w:hAnsi="仿宋" w:cs="仿宋_GB2312" w:hint="eastAsia"/>
          <w:kern w:val="0"/>
          <w:sz w:val="28"/>
          <w:szCs w:val="28"/>
        </w:rPr>
        <w:t>《复混肥料中钾含量的测定</w:t>
      </w:r>
      <w:r w:rsidR="005718F8">
        <w:rPr>
          <w:rFonts w:ascii="仿宋" w:eastAsia="仿宋" w:hAnsi="仿宋" w:cs="仿宋_GB2312" w:hint="eastAsia"/>
          <w:kern w:val="0"/>
          <w:sz w:val="28"/>
          <w:szCs w:val="28"/>
        </w:rPr>
        <w:t xml:space="preserve"> 四苯硼酸钾重量法</w:t>
      </w:r>
      <w:r>
        <w:rPr>
          <w:rFonts w:ascii="仿宋" w:eastAsia="仿宋" w:hAnsi="仿宋" w:cs="仿宋_GB2312" w:hint="eastAsia"/>
          <w:kern w:val="0"/>
          <w:sz w:val="28"/>
          <w:szCs w:val="28"/>
        </w:rPr>
        <w:t>》</w:t>
      </w:r>
      <w:r w:rsidR="005718F8">
        <w:rPr>
          <w:rFonts w:ascii="仿宋" w:eastAsia="仿宋" w:hAnsi="仿宋" w:cs="仿宋_GB2312" w:hint="eastAsia"/>
          <w:kern w:val="0"/>
          <w:sz w:val="28"/>
          <w:szCs w:val="28"/>
        </w:rPr>
        <w:t>的</w:t>
      </w:r>
      <w:r w:rsidR="00197CD9">
        <w:rPr>
          <w:rFonts w:ascii="仿宋" w:eastAsia="仿宋" w:hAnsi="仿宋" w:cs="仿宋_GB2312" w:hint="eastAsia"/>
          <w:kern w:val="0"/>
          <w:sz w:val="28"/>
          <w:szCs w:val="28"/>
        </w:rPr>
        <w:t>允差</w:t>
      </w:r>
      <w:r w:rsidR="005718F8">
        <w:rPr>
          <w:rFonts w:ascii="仿宋" w:eastAsia="仿宋" w:hAnsi="仿宋" w:cs="仿宋_GB2312" w:hint="eastAsia"/>
          <w:kern w:val="0"/>
          <w:sz w:val="28"/>
          <w:szCs w:val="28"/>
        </w:rPr>
        <w:t>要求，所以增加此方法。</w:t>
      </w:r>
    </w:p>
    <w:p w:rsidR="00050F0B" w:rsidRPr="00050F0B" w:rsidRDefault="005718F8" w:rsidP="00050F0B">
      <w:pPr>
        <w:widowControl/>
        <w:rPr>
          <w:rFonts w:ascii="仿宋" w:eastAsia="仿宋" w:hAnsi="仿宋" w:cs="仿宋_GB2312"/>
          <w:kern w:val="0"/>
          <w:szCs w:val="21"/>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5</w:t>
      </w:r>
      <w:r w:rsidRPr="0062138C">
        <w:rPr>
          <w:rFonts w:ascii="仿宋" w:eastAsia="仿宋" w:hAnsi="仿宋" w:cs="仿宋_GB2312" w:hint="eastAsia"/>
          <w:kern w:val="0"/>
          <w:sz w:val="28"/>
          <w:szCs w:val="28"/>
        </w:rPr>
        <w:t>.6</w:t>
      </w:r>
      <w:r>
        <w:rPr>
          <w:rFonts w:ascii="仿宋" w:eastAsia="仿宋" w:hAnsi="仿宋" w:cs="仿宋_GB2312"/>
          <w:kern w:val="0"/>
          <w:sz w:val="28"/>
          <w:szCs w:val="28"/>
        </w:rPr>
        <w:t xml:space="preserve"> </w:t>
      </w:r>
      <w:r w:rsidR="00050F0B" w:rsidRPr="008155C4">
        <w:rPr>
          <w:rFonts w:ascii="仿宋" w:eastAsia="仿宋" w:hAnsi="仿宋" w:cs="仿宋_GB2312" w:hint="eastAsia"/>
          <w:kern w:val="0"/>
          <w:sz w:val="28"/>
          <w:szCs w:val="28"/>
        </w:rPr>
        <w:t>修改并增加氯离子含量的测定方法</w:t>
      </w:r>
    </w:p>
    <w:p w:rsidR="00050F0B" w:rsidRPr="008155C4" w:rsidRDefault="00784C3D" w:rsidP="00784C3D">
      <w:pPr>
        <w:pStyle w:val="af8"/>
        <w:ind w:firstLineChars="0" w:firstLine="0"/>
        <w:rPr>
          <w:rFonts w:ascii="仿宋" w:eastAsia="仿宋" w:hAnsi="仿宋" w:cs="仿宋_GB2312"/>
          <w:sz w:val="28"/>
          <w:szCs w:val="28"/>
        </w:rPr>
      </w:pPr>
      <w:r w:rsidRPr="0062138C">
        <w:rPr>
          <w:rFonts w:ascii="仿宋" w:eastAsia="仿宋" w:hAnsi="仿宋" w:cs="仿宋_GB2312" w:hint="eastAsia"/>
          <w:sz w:val="28"/>
          <w:szCs w:val="28"/>
        </w:rPr>
        <w:t>3.5.6</w:t>
      </w:r>
      <w:r w:rsidR="00DD506E">
        <w:rPr>
          <w:rFonts w:ascii="仿宋" w:eastAsia="仿宋" w:hAnsi="仿宋" w:cs="仿宋_GB2312" w:hint="eastAsia"/>
          <w:sz w:val="28"/>
          <w:szCs w:val="28"/>
        </w:rPr>
        <w:t>.</w:t>
      </w:r>
      <w:r>
        <w:rPr>
          <w:rFonts w:ascii="仿宋" w:eastAsia="仿宋" w:hAnsi="仿宋" w:cs="仿宋_GB2312" w:hint="eastAsia"/>
          <w:sz w:val="28"/>
          <w:szCs w:val="28"/>
        </w:rPr>
        <w:t xml:space="preserve">1 </w:t>
      </w:r>
      <w:r w:rsidR="00050F0B" w:rsidRPr="008155C4">
        <w:rPr>
          <w:rFonts w:ascii="仿宋" w:eastAsia="仿宋" w:hAnsi="仿宋" w:cs="仿宋_GB2312" w:hint="eastAsia"/>
          <w:sz w:val="28"/>
          <w:szCs w:val="28"/>
        </w:rPr>
        <w:t>将氯离子含量的测定方法“按附录B</w:t>
      </w:r>
      <w:r w:rsidR="00050F0B">
        <w:rPr>
          <w:rFonts w:ascii="仿宋" w:eastAsia="仿宋" w:hAnsi="仿宋" w:cs="仿宋_GB2312"/>
          <w:sz w:val="28"/>
          <w:szCs w:val="28"/>
        </w:rPr>
        <w:t xml:space="preserve"> </w:t>
      </w:r>
      <w:r w:rsidR="00050F0B" w:rsidRPr="008155C4">
        <w:rPr>
          <w:rFonts w:ascii="仿宋" w:eastAsia="仿宋" w:hAnsi="仿宋" w:cs="仿宋_GB2312" w:hint="eastAsia"/>
          <w:sz w:val="28"/>
          <w:szCs w:val="28"/>
        </w:rPr>
        <w:t>进行”修改为“</w:t>
      </w:r>
      <w:r w:rsidR="00050F0B">
        <w:rPr>
          <w:rFonts w:ascii="仿宋" w:eastAsia="仿宋" w:hAnsi="仿宋" w:cs="仿宋_GB2312" w:hint="eastAsia"/>
          <w:sz w:val="28"/>
          <w:szCs w:val="28"/>
        </w:rPr>
        <w:t>方法</w:t>
      </w:r>
      <w:proofErr w:type="gramStart"/>
      <w:r w:rsidR="00050F0B">
        <w:rPr>
          <w:rFonts w:ascii="仿宋" w:eastAsia="仿宋" w:hAnsi="仿宋" w:cs="仿宋_GB2312" w:hint="eastAsia"/>
          <w:sz w:val="28"/>
          <w:szCs w:val="28"/>
        </w:rPr>
        <w:t>一</w:t>
      </w:r>
      <w:proofErr w:type="gramEnd"/>
      <w:r w:rsidR="00050F0B">
        <w:rPr>
          <w:rFonts w:ascii="仿宋" w:eastAsia="仿宋" w:hAnsi="仿宋" w:cs="仿宋_GB2312" w:hint="eastAsia"/>
          <w:sz w:val="28"/>
          <w:szCs w:val="28"/>
        </w:rPr>
        <w:t xml:space="preserve"> </w:t>
      </w:r>
      <w:r w:rsidR="00050F0B" w:rsidRPr="008155C4">
        <w:rPr>
          <w:rFonts w:ascii="仿宋" w:eastAsia="仿宋" w:hAnsi="仿宋" w:cs="仿宋_GB2312" w:hint="eastAsia"/>
          <w:sz w:val="28"/>
          <w:szCs w:val="28"/>
        </w:rPr>
        <w:t xml:space="preserve">按 GB/T 24890 </w:t>
      </w:r>
      <w:r w:rsidR="00050F0B">
        <w:rPr>
          <w:rFonts w:ascii="仿宋" w:eastAsia="仿宋" w:hAnsi="仿宋" w:cs="仿宋_GB2312" w:hint="eastAsia"/>
          <w:sz w:val="28"/>
          <w:szCs w:val="28"/>
        </w:rPr>
        <w:t>规定的方法进行测定。方法二 按</w:t>
      </w:r>
      <w:r w:rsidR="00050F0B" w:rsidRPr="008155C4">
        <w:rPr>
          <w:rFonts w:ascii="仿宋" w:eastAsia="仿宋" w:hAnsi="仿宋" w:cs="仿宋_GB2312" w:hint="eastAsia"/>
          <w:sz w:val="28"/>
          <w:szCs w:val="28"/>
        </w:rPr>
        <w:t>附录B</w:t>
      </w:r>
      <w:r w:rsidR="00050F0B">
        <w:rPr>
          <w:rFonts w:ascii="仿宋" w:eastAsia="仿宋" w:hAnsi="仿宋" w:cs="仿宋_GB2312"/>
          <w:sz w:val="28"/>
          <w:szCs w:val="28"/>
        </w:rPr>
        <w:t xml:space="preserve"> </w:t>
      </w:r>
      <w:r w:rsidR="00050F0B">
        <w:rPr>
          <w:rFonts w:ascii="仿宋" w:eastAsia="仿宋" w:hAnsi="仿宋" w:cs="仿宋_GB2312" w:hint="eastAsia"/>
          <w:sz w:val="28"/>
          <w:szCs w:val="28"/>
        </w:rPr>
        <w:t>规定的方法</w:t>
      </w:r>
      <w:r w:rsidR="00050F0B" w:rsidRPr="008155C4">
        <w:rPr>
          <w:rFonts w:ascii="仿宋" w:eastAsia="仿宋" w:hAnsi="仿宋" w:cs="仿宋_GB2312" w:hint="eastAsia"/>
          <w:sz w:val="28"/>
          <w:szCs w:val="28"/>
        </w:rPr>
        <w:t>进行测定</w:t>
      </w:r>
      <w:r w:rsidR="00050F0B">
        <w:rPr>
          <w:rFonts w:ascii="仿宋" w:eastAsia="仿宋" w:hAnsi="仿宋" w:cs="仿宋_GB2312" w:hint="eastAsia"/>
          <w:sz w:val="28"/>
          <w:szCs w:val="28"/>
        </w:rPr>
        <w:t>（</w:t>
      </w:r>
      <w:r w:rsidR="00050F0B" w:rsidRPr="008155C4">
        <w:rPr>
          <w:rFonts w:ascii="仿宋" w:eastAsia="仿宋" w:hAnsi="仿宋" w:cs="仿宋_GB2312" w:hint="eastAsia"/>
          <w:sz w:val="28"/>
          <w:szCs w:val="28"/>
        </w:rPr>
        <w:t>仲裁法</w:t>
      </w:r>
      <w:r w:rsidR="00050F0B">
        <w:rPr>
          <w:rFonts w:ascii="仿宋" w:eastAsia="仿宋" w:hAnsi="仿宋" w:cs="仿宋_GB2312" w:hint="eastAsia"/>
          <w:sz w:val="28"/>
          <w:szCs w:val="28"/>
        </w:rPr>
        <w:t>）</w:t>
      </w:r>
      <w:r w:rsidR="00050F0B" w:rsidRPr="008155C4">
        <w:rPr>
          <w:rFonts w:ascii="仿宋" w:eastAsia="仿宋" w:hAnsi="仿宋" w:cs="仿宋_GB2312" w:hint="eastAsia"/>
          <w:sz w:val="28"/>
          <w:szCs w:val="28"/>
        </w:rPr>
        <w:t>。”</w:t>
      </w:r>
    </w:p>
    <w:p w:rsidR="00050F0B" w:rsidRPr="008155C4" w:rsidRDefault="00784C3D" w:rsidP="00784C3D">
      <w:pPr>
        <w:widowControl/>
        <w:rPr>
          <w:rFonts w:ascii="仿宋" w:eastAsia="仿宋" w:hAnsi="仿宋" w:cs="仿宋_GB2312"/>
          <w:kern w:val="0"/>
          <w:sz w:val="28"/>
          <w:szCs w:val="28"/>
        </w:rPr>
      </w:pPr>
      <w:r w:rsidRPr="0062138C">
        <w:rPr>
          <w:rFonts w:ascii="仿宋" w:eastAsia="仿宋" w:hAnsi="仿宋" w:cs="仿宋_GB2312" w:hint="eastAsia"/>
          <w:kern w:val="0"/>
          <w:sz w:val="28"/>
          <w:szCs w:val="28"/>
        </w:rPr>
        <w:lastRenderedPageBreak/>
        <w:t>3.5.6</w:t>
      </w:r>
      <w:r w:rsidR="00DD506E">
        <w:rPr>
          <w:rFonts w:ascii="仿宋" w:eastAsia="仿宋" w:hAnsi="仿宋" w:cs="仿宋_GB2312" w:hint="eastAsia"/>
          <w:sz w:val="28"/>
          <w:szCs w:val="28"/>
        </w:rPr>
        <w:t>.</w:t>
      </w:r>
      <w:r>
        <w:rPr>
          <w:rFonts w:ascii="仿宋" w:eastAsia="仿宋" w:hAnsi="仿宋" w:cs="仿宋_GB2312" w:hint="eastAsia"/>
          <w:sz w:val="28"/>
          <w:szCs w:val="28"/>
        </w:rPr>
        <w:t xml:space="preserve">2  </w:t>
      </w:r>
      <w:r w:rsidR="00050F0B" w:rsidRPr="008155C4">
        <w:rPr>
          <w:rFonts w:ascii="仿宋" w:eastAsia="仿宋" w:hAnsi="仿宋" w:cs="仿宋_GB2312" w:hint="eastAsia"/>
          <w:kern w:val="0"/>
          <w:sz w:val="28"/>
          <w:szCs w:val="28"/>
        </w:rPr>
        <w:t>引用GB/T 24890测定氯离子含量，同时取消附录B。GB/T 24890《复混肥料中氯离子含量的测定》适用于复合肥料中氯离子的测定。经对比，与附录B内容一致，因已有适用于该指标测定的国家标准，所以建以取消规范性附录B。</w:t>
      </w:r>
    </w:p>
    <w:p w:rsidR="00050F0B" w:rsidRPr="008155C4" w:rsidRDefault="00784C3D" w:rsidP="00784C3D">
      <w:pPr>
        <w:widowControl/>
        <w:rPr>
          <w:rFonts w:ascii="仿宋" w:eastAsia="仿宋" w:hAnsi="仿宋" w:cs="仿宋_GB2312"/>
          <w:sz w:val="28"/>
          <w:szCs w:val="28"/>
        </w:rPr>
      </w:pPr>
      <w:r w:rsidRPr="0062138C">
        <w:rPr>
          <w:rFonts w:ascii="仿宋" w:eastAsia="仿宋" w:hAnsi="仿宋" w:cs="仿宋_GB2312" w:hint="eastAsia"/>
          <w:kern w:val="0"/>
          <w:sz w:val="28"/>
          <w:szCs w:val="28"/>
        </w:rPr>
        <w:t>3.5.6</w:t>
      </w:r>
      <w:r w:rsidR="00DD506E">
        <w:rPr>
          <w:rFonts w:ascii="仿宋" w:eastAsia="仿宋" w:hAnsi="仿宋" w:cs="仿宋_GB2312" w:hint="eastAsia"/>
          <w:sz w:val="28"/>
          <w:szCs w:val="28"/>
        </w:rPr>
        <w:t>.</w:t>
      </w:r>
      <w:r>
        <w:rPr>
          <w:rFonts w:ascii="仿宋" w:eastAsia="仿宋" w:hAnsi="仿宋" w:cs="仿宋_GB2312" w:hint="eastAsia"/>
          <w:sz w:val="28"/>
          <w:szCs w:val="28"/>
        </w:rPr>
        <w:t xml:space="preserve">3 </w:t>
      </w:r>
      <w:r w:rsidR="002B2370" w:rsidRPr="008155C4">
        <w:rPr>
          <w:rFonts w:ascii="仿宋" w:eastAsia="仿宋" w:hAnsi="仿宋" w:cs="仿宋_GB2312" w:hint="eastAsia"/>
          <w:sz w:val="28"/>
          <w:szCs w:val="28"/>
        </w:rPr>
        <w:t>按 GB/T 24890</w:t>
      </w:r>
      <w:r w:rsidR="002B2370">
        <w:rPr>
          <w:rFonts w:ascii="仿宋" w:eastAsia="仿宋" w:hAnsi="仿宋" w:cs="仿宋_GB2312" w:hint="eastAsia"/>
          <w:sz w:val="28"/>
          <w:szCs w:val="28"/>
        </w:rPr>
        <w:t>制备试样溶液，</w:t>
      </w:r>
      <w:r w:rsidR="00050F0B" w:rsidRPr="008155C4">
        <w:rPr>
          <w:rFonts w:ascii="仿宋" w:eastAsia="仿宋" w:hAnsi="仿宋" w:cs="仿宋_GB2312" w:hint="eastAsia"/>
          <w:kern w:val="0"/>
          <w:sz w:val="28"/>
          <w:szCs w:val="28"/>
        </w:rPr>
        <w:t>部分引用</w:t>
      </w:r>
      <w:r w:rsidR="00050F0B" w:rsidRPr="008155C4">
        <w:rPr>
          <w:rFonts w:ascii="仿宋" w:eastAsia="仿宋" w:hAnsi="仿宋" w:cs="仿宋_GB2312" w:hint="eastAsia"/>
          <w:sz w:val="28"/>
          <w:szCs w:val="28"/>
        </w:rPr>
        <w:t>NY/T 1117</w:t>
      </w:r>
      <w:r w:rsidR="002B2370">
        <w:rPr>
          <w:rFonts w:ascii="仿宋" w:eastAsia="仿宋" w:hAnsi="仿宋" w:cs="仿宋_GB2312" w:hint="eastAsia"/>
          <w:sz w:val="28"/>
          <w:szCs w:val="28"/>
        </w:rPr>
        <w:t>的相关规定</w:t>
      </w:r>
      <w:r w:rsidR="00050F0B" w:rsidRPr="008155C4">
        <w:rPr>
          <w:rFonts w:ascii="仿宋" w:eastAsia="仿宋" w:hAnsi="仿宋" w:cs="仿宋_GB2312" w:hint="eastAsia"/>
          <w:sz w:val="28"/>
          <w:szCs w:val="28"/>
        </w:rPr>
        <w:t>，</w:t>
      </w:r>
      <w:r w:rsidR="002B2370">
        <w:rPr>
          <w:rFonts w:ascii="仿宋" w:eastAsia="仿宋" w:hAnsi="仿宋" w:cs="仿宋_GB2312" w:hint="eastAsia"/>
          <w:sz w:val="28"/>
          <w:szCs w:val="28"/>
        </w:rPr>
        <w:t xml:space="preserve">建立附录B复合肥料中氯离子含量的测定 </w:t>
      </w:r>
      <w:r w:rsidR="002B2370">
        <w:rPr>
          <w:rFonts w:ascii="仿宋" w:eastAsia="仿宋" w:hAnsi="仿宋" w:cs="仿宋_GB2312"/>
          <w:sz w:val="28"/>
          <w:szCs w:val="28"/>
        </w:rPr>
        <w:t xml:space="preserve"> </w:t>
      </w:r>
      <w:r w:rsidR="002B2370">
        <w:rPr>
          <w:rFonts w:ascii="仿宋" w:eastAsia="仿宋" w:hAnsi="仿宋" w:cs="仿宋_GB2312" w:hint="eastAsia"/>
          <w:sz w:val="28"/>
          <w:szCs w:val="28"/>
        </w:rPr>
        <w:t>自动</w:t>
      </w:r>
      <w:r w:rsidR="00197CD9">
        <w:rPr>
          <w:rFonts w:ascii="仿宋" w:eastAsia="仿宋" w:hAnsi="仿宋" w:cs="仿宋_GB2312" w:hint="eastAsia"/>
          <w:sz w:val="28"/>
          <w:szCs w:val="28"/>
        </w:rPr>
        <w:t>电</w:t>
      </w:r>
      <w:r w:rsidR="002B2370">
        <w:rPr>
          <w:rFonts w:ascii="仿宋" w:eastAsia="仿宋" w:hAnsi="仿宋" w:cs="仿宋_GB2312" w:hint="eastAsia"/>
          <w:sz w:val="28"/>
          <w:szCs w:val="28"/>
        </w:rPr>
        <w:t>位滴定法，</w:t>
      </w:r>
      <w:r w:rsidR="00050F0B" w:rsidRPr="008155C4">
        <w:rPr>
          <w:rFonts w:ascii="仿宋" w:eastAsia="仿宋" w:hAnsi="仿宋" w:cs="仿宋_GB2312" w:hint="eastAsia"/>
          <w:sz w:val="28"/>
          <w:szCs w:val="28"/>
        </w:rPr>
        <w:t>该方法是以硝酸银标准溶液直接滴定的电位滴定法，方法操作简便，仪器自动确定终点，避免</w:t>
      </w:r>
      <w:r w:rsidR="002B2370">
        <w:rPr>
          <w:rFonts w:ascii="仿宋" w:eastAsia="仿宋" w:hAnsi="仿宋" w:cs="仿宋_GB2312" w:hint="eastAsia"/>
          <w:sz w:val="28"/>
          <w:szCs w:val="28"/>
        </w:rPr>
        <w:t>因溶液有颜色等因素引起</w:t>
      </w:r>
      <w:r w:rsidR="00050F0B" w:rsidRPr="008155C4">
        <w:rPr>
          <w:rFonts w:ascii="仿宋" w:eastAsia="仿宋" w:hAnsi="仿宋" w:cs="仿宋_GB2312" w:hint="eastAsia"/>
          <w:sz w:val="28"/>
          <w:szCs w:val="28"/>
        </w:rPr>
        <w:t>终点误差，</w:t>
      </w:r>
      <w:r w:rsidR="002B2370">
        <w:rPr>
          <w:rFonts w:ascii="仿宋" w:eastAsia="仿宋" w:hAnsi="仿宋" w:cs="仿宋_GB2312" w:hint="eastAsia"/>
          <w:sz w:val="28"/>
          <w:szCs w:val="28"/>
        </w:rPr>
        <w:t>结果准确可靠，</w:t>
      </w:r>
      <w:r w:rsidR="00050F0B" w:rsidRPr="008155C4">
        <w:rPr>
          <w:rFonts w:ascii="仿宋" w:eastAsia="仿宋" w:hAnsi="仿宋" w:cs="仿宋_GB2312" w:hint="eastAsia"/>
          <w:sz w:val="28"/>
          <w:szCs w:val="28"/>
        </w:rPr>
        <w:t>建议</w:t>
      </w:r>
      <w:r w:rsidR="002B2370">
        <w:rPr>
          <w:rFonts w:ascii="仿宋" w:eastAsia="仿宋" w:hAnsi="仿宋" w:cs="仿宋_GB2312" w:hint="eastAsia"/>
          <w:sz w:val="28"/>
          <w:szCs w:val="28"/>
        </w:rPr>
        <w:t>作为复合肥料中氯离子含量测定的仲裁法</w:t>
      </w:r>
      <w:r w:rsidR="00050F0B" w:rsidRPr="008155C4">
        <w:rPr>
          <w:rFonts w:ascii="仿宋" w:eastAsia="仿宋" w:hAnsi="仿宋" w:cs="仿宋_GB2312" w:hint="eastAsia"/>
          <w:sz w:val="28"/>
          <w:szCs w:val="28"/>
        </w:rPr>
        <w:t>。</w:t>
      </w:r>
    </w:p>
    <w:p w:rsidR="00D27C78" w:rsidRPr="0062138C" w:rsidRDefault="0002129B"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197CD9" w:rsidRPr="0062138C">
        <w:rPr>
          <w:rFonts w:ascii="仿宋" w:eastAsia="仿宋" w:hAnsi="仿宋" w:cs="仿宋_GB2312" w:hint="eastAsia"/>
          <w:sz w:val="28"/>
          <w:szCs w:val="28"/>
        </w:rPr>
        <w:t>5</w:t>
      </w:r>
      <w:r w:rsidRPr="0062138C">
        <w:rPr>
          <w:rFonts w:ascii="仿宋" w:eastAsia="仿宋" w:hAnsi="仿宋" w:cs="仿宋_GB2312" w:hint="eastAsia"/>
          <w:sz w:val="28"/>
          <w:szCs w:val="28"/>
        </w:rPr>
        <w:t>.</w:t>
      </w:r>
      <w:r w:rsidR="002B2370" w:rsidRPr="0062138C">
        <w:rPr>
          <w:rFonts w:ascii="仿宋" w:eastAsia="仿宋" w:hAnsi="仿宋" w:cs="仿宋_GB2312" w:hint="eastAsia"/>
          <w:sz w:val="28"/>
          <w:szCs w:val="28"/>
        </w:rPr>
        <w:t>7</w:t>
      </w:r>
      <w:r w:rsidRPr="0062138C">
        <w:rPr>
          <w:rFonts w:ascii="仿宋" w:eastAsia="仿宋" w:hAnsi="仿宋" w:cs="仿宋_GB2312" w:hint="eastAsia"/>
          <w:sz w:val="28"/>
          <w:szCs w:val="28"/>
        </w:rPr>
        <w:t xml:space="preserve"> 增加</w:t>
      </w:r>
      <w:r w:rsidR="002B2370" w:rsidRPr="0062138C">
        <w:rPr>
          <w:rFonts w:ascii="仿宋" w:eastAsia="仿宋" w:hAnsi="仿宋" w:cs="仿宋_GB2312" w:hint="eastAsia"/>
          <w:sz w:val="28"/>
          <w:szCs w:val="28"/>
        </w:rPr>
        <w:t>有效</w:t>
      </w:r>
      <w:r w:rsidRPr="0062138C">
        <w:rPr>
          <w:rFonts w:ascii="仿宋" w:eastAsia="仿宋" w:hAnsi="仿宋" w:cs="仿宋_GB2312" w:hint="eastAsia"/>
          <w:sz w:val="28"/>
          <w:szCs w:val="28"/>
        </w:rPr>
        <w:t>钙、</w:t>
      </w:r>
      <w:r w:rsidR="002B2370" w:rsidRPr="0062138C">
        <w:rPr>
          <w:rFonts w:ascii="仿宋" w:eastAsia="仿宋" w:hAnsi="仿宋" w:cs="仿宋_GB2312" w:hint="eastAsia"/>
          <w:sz w:val="28"/>
          <w:szCs w:val="28"/>
        </w:rPr>
        <w:t>有效</w:t>
      </w:r>
      <w:r w:rsidRPr="0062138C">
        <w:rPr>
          <w:rFonts w:ascii="仿宋" w:eastAsia="仿宋" w:hAnsi="仿宋" w:cs="仿宋_GB2312" w:hint="eastAsia"/>
          <w:sz w:val="28"/>
          <w:szCs w:val="28"/>
        </w:rPr>
        <w:t>镁、</w:t>
      </w:r>
      <w:r w:rsidR="002B2370" w:rsidRPr="0062138C">
        <w:rPr>
          <w:rFonts w:ascii="仿宋" w:eastAsia="仿宋" w:hAnsi="仿宋" w:cs="仿宋_GB2312" w:hint="eastAsia"/>
          <w:sz w:val="28"/>
          <w:szCs w:val="28"/>
        </w:rPr>
        <w:t>总</w:t>
      </w:r>
      <w:r w:rsidRPr="0062138C">
        <w:rPr>
          <w:rFonts w:ascii="仿宋" w:eastAsia="仿宋" w:hAnsi="仿宋" w:cs="仿宋_GB2312" w:hint="eastAsia"/>
          <w:sz w:val="28"/>
          <w:szCs w:val="28"/>
        </w:rPr>
        <w:t>硫含量的测定方法</w:t>
      </w:r>
    </w:p>
    <w:p w:rsidR="00F74BE6" w:rsidRPr="0062138C" w:rsidRDefault="002B2370"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197CD9" w:rsidRPr="0062138C">
        <w:rPr>
          <w:rFonts w:ascii="仿宋" w:eastAsia="仿宋" w:hAnsi="仿宋" w:cs="仿宋_GB2312" w:hint="eastAsia"/>
          <w:sz w:val="28"/>
          <w:szCs w:val="28"/>
        </w:rPr>
        <w:t>5</w:t>
      </w:r>
      <w:r w:rsidRPr="0062138C">
        <w:rPr>
          <w:rFonts w:ascii="仿宋" w:eastAsia="仿宋" w:hAnsi="仿宋" w:cs="仿宋_GB2312" w:hint="eastAsia"/>
          <w:sz w:val="28"/>
          <w:szCs w:val="28"/>
        </w:rPr>
        <w:t>.7.1</w:t>
      </w:r>
      <w:r w:rsidRPr="0062138C">
        <w:rPr>
          <w:rFonts w:ascii="仿宋" w:eastAsia="仿宋" w:hAnsi="仿宋" w:cs="仿宋_GB2312"/>
          <w:sz w:val="28"/>
          <w:szCs w:val="28"/>
        </w:rPr>
        <w:t xml:space="preserve"> </w:t>
      </w:r>
      <w:r w:rsidRPr="0062138C">
        <w:rPr>
          <w:rFonts w:ascii="仿宋" w:eastAsia="仿宋" w:hAnsi="仿宋" w:cs="仿宋_GB2312" w:hint="eastAsia"/>
          <w:sz w:val="28"/>
          <w:szCs w:val="28"/>
        </w:rPr>
        <w:t>有效钙、有效镁</w:t>
      </w:r>
      <w:r w:rsidR="00F74BE6" w:rsidRPr="0062138C">
        <w:rPr>
          <w:rFonts w:ascii="仿宋" w:eastAsia="仿宋" w:hAnsi="仿宋" w:cs="仿宋_GB2312" w:hint="eastAsia"/>
          <w:sz w:val="28"/>
          <w:szCs w:val="28"/>
        </w:rPr>
        <w:t>含量</w:t>
      </w:r>
      <w:r w:rsidRPr="0062138C">
        <w:rPr>
          <w:rFonts w:ascii="仿宋" w:eastAsia="仿宋" w:hAnsi="仿宋" w:cs="仿宋_GB2312" w:hint="eastAsia"/>
          <w:sz w:val="28"/>
          <w:szCs w:val="28"/>
        </w:rPr>
        <w:t>的</w:t>
      </w:r>
      <w:proofErr w:type="gramStart"/>
      <w:r w:rsidRPr="0062138C">
        <w:rPr>
          <w:rFonts w:ascii="仿宋" w:eastAsia="仿宋" w:hAnsi="仿宋" w:cs="仿宋_GB2312" w:hint="eastAsia"/>
          <w:sz w:val="28"/>
          <w:szCs w:val="28"/>
        </w:rPr>
        <w:t>测定按</w:t>
      </w:r>
      <w:proofErr w:type="gramEnd"/>
      <w:r w:rsidRPr="0062138C">
        <w:rPr>
          <w:rFonts w:ascii="仿宋" w:eastAsia="仿宋" w:hAnsi="仿宋" w:cs="仿宋_GB2312" w:hint="eastAsia"/>
          <w:sz w:val="28"/>
          <w:szCs w:val="28"/>
        </w:rPr>
        <w:t>附录C</w:t>
      </w:r>
      <w:r w:rsidRPr="0062138C">
        <w:rPr>
          <w:rFonts w:ascii="仿宋" w:eastAsia="仿宋" w:hAnsi="仿宋" w:cs="仿宋_GB2312"/>
          <w:sz w:val="28"/>
          <w:szCs w:val="28"/>
        </w:rPr>
        <w:t xml:space="preserve"> </w:t>
      </w:r>
      <w:r w:rsidRPr="0062138C">
        <w:rPr>
          <w:rFonts w:ascii="仿宋" w:eastAsia="仿宋" w:hAnsi="仿宋" w:cs="仿宋_GB2312" w:hint="eastAsia"/>
          <w:sz w:val="28"/>
          <w:szCs w:val="28"/>
        </w:rPr>
        <w:t>规定的方法进行测定，</w:t>
      </w:r>
    </w:p>
    <w:p w:rsidR="00D27C78" w:rsidRDefault="00F74BE6" w:rsidP="00744097">
      <w:pPr>
        <w:pStyle w:val="af8"/>
        <w:spacing w:beforeLines="50" w:before="156" w:afterLines="50" w:after="156"/>
        <w:ind w:firstLine="560"/>
        <w:rPr>
          <w:rFonts w:ascii="仿宋" w:eastAsia="仿宋" w:hAnsi="仿宋" w:cs="仿宋_GB2312"/>
          <w:sz w:val="28"/>
          <w:szCs w:val="28"/>
        </w:rPr>
      </w:pPr>
      <w:r>
        <w:rPr>
          <w:rFonts w:ascii="仿宋" w:eastAsia="仿宋" w:hAnsi="仿宋" w:cs="仿宋_GB2312" w:hint="eastAsia"/>
          <w:sz w:val="28"/>
          <w:szCs w:val="28"/>
        </w:rPr>
        <w:t>附录C</w:t>
      </w:r>
      <w:r>
        <w:rPr>
          <w:rFonts w:ascii="仿宋" w:eastAsia="仿宋" w:hAnsi="仿宋" w:cs="仿宋_GB2312"/>
          <w:sz w:val="28"/>
          <w:szCs w:val="28"/>
        </w:rPr>
        <w:t xml:space="preserve"> </w:t>
      </w:r>
      <w:r>
        <w:rPr>
          <w:rFonts w:ascii="仿宋" w:eastAsia="仿宋" w:hAnsi="仿宋" w:cs="仿宋_GB2312" w:hint="eastAsia"/>
          <w:sz w:val="28"/>
          <w:szCs w:val="28"/>
        </w:rPr>
        <w:t>中规定</w:t>
      </w:r>
      <w:r w:rsidR="002B2370">
        <w:rPr>
          <w:rFonts w:ascii="仿宋" w:eastAsia="仿宋" w:hAnsi="仿宋" w:cs="仿宋_GB2312" w:hint="eastAsia"/>
          <w:sz w:val="28"/>
          <w:szCs w:val="28"/>
        </w:rPr>
        <w:t>以20</w:t>
      </w:r>
      <w:r w:rsidR="002B2370">
        <w:rPr>
          <w:rFonts w:ascii="仿宋" w:eastAsia="仿宋" w:hAnsi="仿宋" w:cs="仿宋_GB2312"/>
          <w:sz w:val="28"/>
          <w:szCs w:val="28"/>
        </w:rPr>
        <w:t>g/L</w:t>
      </w:r>
      <w:r w:rsidR="002B2370">
        <w:rPr>
          <w:rFonts w:ascii="仿宋" w:eastAsia="仿宋" w:hAnsi="仿宋" w:cs="仿宋_GB2312" w:hint="eastAsia"/>
          <w:sz w:val="28"/>
          <w:szCs w:val="28"/>
        </w:rPr>
        <w:t>的柠檬酸</w:t>
      </w:r>
      <w:r w:rsidR="00DD506E">
        <w:rPr>
          <w:rFonts w:ascii="仿宋" w:eastAsia="仿宋" w:hAnsi="仿宋" w:cs="仿宋_GB2312" w:hint="eastAsia"/>
          <w:sz w:val="28"/>
          <w:szCs w:val="28"/>
        </w:rPr>
        <w:t>溶液</w:t>
      </w:r>
      <w:r w:rsidR="002B2370">
        <w:rPr>
          <w:rFonts w:ascii="仿宋" w:eastAsia="仿宋" w:hAnsi="仿宋" w:cs="仿宋_GB2312" w:hint="eastAsia"/>
          <w:sz w:val="28"/>
          <w:szCs w:val="28"/>
        </w:rPr>
        <w:t>提取复合肥料中的有效钙、有效镁，分别引用</w:t>
      </w:r>
      <w:r w:rsidR="0002129B" w:rsidRPr="008155C4">
        <w:rPr>
          <w:rFonts w:ascii="仿宋" w:eastAsia="仿宋" w:hAnsi="仿宋" w:cs="仿宋_GB2312" w:hint="eastAsia"/>
          <w:sz w:val="28"/>
          <w:szCs w:val="28"/>
        </w:rPr>
        <w:t xml:space="preserve"> GB/T 19203 </w:t>
      </w:r>
      <w:r w:rsidR="002B2370">
        <w:rPr>
          <w:rFonts w:ascii="仿宋" w:eastAsia="仿宋" w:hAnsi="仿宋" w:cs="仿宋_GB2312" w:hint="eastAsia"/>
          <w:sz w:val="28"/>
          <w:szCs w:val="28"/>
        </w:rPr>
        <w:t>中的E</w:t>
      </w:r>
      <w:r w:rsidR="002B2370">
        <w:rPr>
          <w:rFonts w:ascii="仿宋" w:eastAsia="仿宋" w:hAnsi="仿宋" w:cs="仿宋_GB2312"/>
          <w:sz w:val="28"/>
          <w:szCs w:val="28"/>
        </w:rPr>
        <w:t>DTA</w:t>
      </w:r>
      <w:r w:rsidR="002B2370">
        <w:rPr>
          <w:rFonts w:ascii="仿宋" w:eastAsia="仿宋" w:hAnsi="仿宋" w:cs="仿宋_GB2312" w:hint="eastAsia"/>
          <w:sz w:val="28"/>
          <w:szCs w:val="28"/>
        </w:rPr>
        <w:t>滴定法和</w:t>
      </w:r>
      <w:r w:rsidR="0002129B" w:rsidRPr="008155C4">
        <w:rPr>
          <w:rFonts w:ascii="仿宋" w:eastAsia="仿宋" w:hAnsi="仿宋" w:cs="仿宋_GB2312" w:hint="eastAsia"/>
          <w:sz w:val="28"/>
          <w:szCs w:val="28"/>
        </w:rPr>
        <w:t xml:space="preserve"> NY/T 1117 </w:t>
      </w:r>
      <w:r w:rsidR="002B2370">
        <w:rPr>
          <w:rFonts w:ascii="仿宋" w:eastAsia="仿宋" w:hAnsi="仿宋" w:cs="仿宋_GB2312" w:hint="eastAsia"/>
          <w:sz w:val="28"/>
          <w:szCs w:val="28"/>
        </w:rPr>
        <w:t>中的</w:t>
      </w:r>
      <w:r>
        <w:rPr>
          <w:rFonts w:ascii="仿宋" w:eastAsia="仿宋" w:hAnsi="仿宋" w:cs="仿宋_GB2312" w:hint="eastAsia"/>
          <w:sz w:val="28"/>
          <w:szCs w:val="28"/>
        </w:rPr>
        <w:t>等离子体发射光谱法</w:t>
      </w:r>
      <w:r w:rsidR="0002129B" w:rsidRPr="008155C4">
        <w:rPr>
          <w:rFonts w:ascii="仿宋" w:eastAsia="仿宋" w:hAnsi="仿宋" w:cs="仿宋_GB2312" w:hint="eastAsia"/>
          <w:sz w:val="28"/>
          <w:szCs w:val="28"/>
        </w:rPr>
        <w:t>测定</w:t>
      </w:r>
      <w:r>
        <w:rPr>
          <w:rFonts w:ascii="仿宋" w:eastAsia="仿宋" w:hAnsi="仿宋" w:cs="仿宋_GB2312" w:hint="eastAsia"/>
          <w:sz w:val="28"/>
          <w:szCs w:val="28"/>
        </w:rPr>
        <w:t>有效钙、有效镁含量</w:t>
      </w:r>
      <w:r w:rsidR="0002129B" w:rsidRPr="008155C4">
        <w:rPr>
          <w:rFonts w:ascii="仿宋" w:eastAsia="仿宋" w:hAnsi="仿宋" w:cs="仿宋_GB2312" w:hint="eastAsia"/>
          <w:sz w:val="28"/>
          <w:szCs w:val="28"/>
        </w:rPr>
        <w:t>。</w:t>
      </w:r>
    </w:p>
    <w:p w:rsidR="00F74BE6" w:rsidRPr="0062138C" w:rsidRDefault="00F74BE6"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197CD9" w:rsidRPr="0062138C">
        <w:rPr>
          <w:rFonts w:ascii="仿宋" w:eastAsia="仿宋" w:hAnsi="仿宋" w:cs="仿宋_GB2312" w:hint="eastAsia"/>
          <w:sz w:val="28"/>
          <w:szCs w:val="28"/>
        </w:rPr>
        <w:t>5</w:t>
      </w:r>
      <w:r w:rsidRPr="0062138C">
        <w:rPr>
          <w:rFonts w:ascii="仿宋" w:eastAsia="仿宋" w:hAnsi="仿宋" w:cs="仿宋_GB2312" w:hint="eastAsia"/>
          <w:sz w:val="28"/>
          <w:szCs w:val="28"/>
        </w:rPr>
        <w:t>.7.2</w:t>
      </w:r>
      <w:r w:rsidRPr="0062138C">
        <w:rPr>
          <w:rFonts w:ascii="仿宋" w:eastAsia="仿宋" w:hAnsi="仿宋" w:cs="仿宋_GB2312"/>
          <w:sz w:val="28"/>
          <w:szCs w:val="28"/>
        </w:rPr>
        <w:t xml:space="preserve"> </w:t>
      </w:r>
      <w:r w:rsidRPr="0062138C">
        <w:rPr>
          <w:rFonts w:ascii="仿宋" w:eastAsia="仿宋" w:hAnsi="仿宋" w:cs="仿宋_GB2312" w:hint="eastAsia"/>
          <w:sz w:val="28"/>
          <w:szCs w:val="28"/>
        </w:rPr>
        <w:t>总硫含量的</w:t>
      </w:r>
      <w:proofErr w:type="gramStart"/>
      <w:r w:rsidRPr="0062138C">
        <w:rPr>
          <w:rFonts w:ascii="仿宋" w:eastAsia="仿宋" w:hAnsi="仿宋" w:cs="仿宋_GB2312" w:hint="eastAsia"/>
          <w:sz w:val="28"/>
          <w:szCs w:val="28"/>
        </w:rPr>
        <w:t>测定按</w:t>
      </w:r>
      <w:proofErr w:type="gramEnd"/>
      <w:r w:rsidRPr="0062138C">
        <w:rPr>
          <w:rFonts w:ascii="仿宋" w:eastAsia="仿宋" w:hAnsi="仿宋" w:cs="仿宋_GB2312" w:hint="eastAsia"/>
          <w:sz w:val="28"/>
          <w:szCs w:val="28"/>
        </w:rPr>
        <w:t xml:space="preserve"> GB/T 19203</w:t>
      </w:r>
      <w:r w:rsidRPr="0062138C">
        <w:rPr>
          <w:rFonts w:ascii="仿宋" w:eastAsia="仿宋" w:hAnsi="仿宋" w:cs="仿宋_GB2312"/>
          <w:sz w:val="28"/>
          <w:szCs w:val="28"/>
        </w:rPr>
        <w:t xml:space="preserve"> </w:t>
      </w:r>
      <w:r w:rsidRPr="0062138C">
        <w:rPr>
          <w:rFonts w:ascii="仿宋" w:eastAsia="仿宋" w:hAnsi="仿宋" w:cs="仿宋_GB2312" w:hint="eastAsia"/>
          <w:sz w:val="28"/>
          <w:szCs w:val="28"/>
        </w:rPr>
        <w:t>规定的方法进行测定。</w:t>
      </w:r>
    </w:p>
    <w:p w:rsidR="00D27C78" w:rsidRPr="0062138C" w:rsidRDefault="0002129B"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197CD9" w:rsidRPr="0062138C">
        <w:rPr>
          <w:rFonts w:ascii="仿宋" w:eastAsia="仿宋" w:hAnsi="仿宋" w:cs="仿宋_GB2312" w:hint="eastAsia"/>
          <w:sz w:val="28"/>
          <w:szCs w:val="28"/>
        </w:rPr>
        <w:t>5</w:t>
      </w:r>
      <w:r w:rsidRPr="0062138C">
        <w:rPr>
          <w:rFonts w:ascii="仿宋" w:eastAsia="仿宋" w:hAnsi="仿宋" w:cs="仿宋_GB2312" w:hint="eastAsia"/>
          <w:sz w:val="28"/>
          <w:szCs w:val="28"/>
        </w:rPr>
        <w:t>.</w:t>
      </w:r>
      <w:r w:rsidR="00F74BE6" w:rsidRPr="0062138C">
        <w:rPr>
          <w:rFonts w:ascii="仿宋" w:eastAsia="仿宋" w:hAnsi="仿宋" w:cs="仿宋_GB2312" w:hint="eastAsia"/>
          <w:sz w:val="28"/>
          <w:szCs w:val="28"/>
        </w:rPr>
        <w:t>8</w:t>
      </w:r>
      <w:r w:rsidRPr="0062138C">
        <w:rPr>
          <w:rFonts w:ascii="仿宋" w:eastAsia="仿宋" w:hAnsi="仿宋" w:cs="仿宋_GB2312" w:hint="eastAsia"/>
          <w:sz w:val="28"/>
          <w:szCs w:val="28"/>
        </w:rPr>
        <w:t xml:space="preserve"> 增加铜、铁、锰、锌、硼、</w:t>
      </w:r>
      <w:proofErr w:type="gramStart"/>
      <w:r w:rsidRPr="0062138C">
        <w:rPr>
          <w:rFonts w:ascii="仿宋" w:eastAsia="仿宋" w:hAnsi="仿宋" w:cs="仿宋_GB2312" w:hint="eastAsia"/>
          <w:sz w:val="28"/>
          <w:szCs w:val="28"/>
        </w:rPr>
        <w:t>钼</w:t>
      </w:r>
      <w:proofErr w:type="gramEnd"/>
      <w:r w:rsidRPr="0062138C">
        <w:rPr>
          <w:rFonts w:ascii="仿宋" w:eastAsia="仿宋" w:hAnsi="仿宋" w:cs="仿宋_GB2312" w:hint="eastAsia"/>
          <w:sz w:val="28"/>
          <w:szCs w:val="28"/>
        </w:rPr>
        <w:t>含量的测定方法</w:t>
      </w:r>
    </w:p>
    <w:p w:rsidR="00D27C78" w:rsidRPr="008155C4" w:rsidRDefault="0002129B">
      <w:pPr>
        <w:ind w:firstLineChars="200" w:firstLine="560"/>
        <w:rPr>
          <w:rFonts w:ascii="仿宋" w:eastAsia="仿宋" w:hAnsi="仿宋" w:cs="仿宋_GB2312"/>
          <w:sz w:val="28"/>
          <w:szCs w:val="28"/>
        </w:rPr>
      </w:pPr>
      <w:r w:rsidRPr="008155C4">
        <w:rPr>
          <w:rFonts w:ascii="仿宋" w:eastAsia="仿宋" w:hAnsi="仿宋" w:cs="仿宋_GB2312" w:hint="eastAsia"/>
          <w:sz w:val="28"/>
          <w:szCs w:val="28"/>
        </w:rPr>
        <w:t xml:space="preserve">按 GB/T 14540 进行测定或按 </w:t>
      </w:r>
      <w:r w:rsidR="00F74BE6">
        <w:rPr>
          <w:rFonts w:ascii="仿宋" w:eastAsia="仿宋" w:hAnsi="仿宋" w:cs="仿宋_GB2312"/>
          <w:sz w:val="28"/>
          <w:szCs w:val="28"/>
        </w:rPr>
        <w:t>GB</w:t>
      </w:r>
      <w:r w:rsidRPr="008155C4">
        <w:rPr>
          <w:rFonts w:ascii="仿宋" w:eastAsia="仿宋" w:hAnsi="仿宋" w:cs="仿宋_GB2312" w:hint="eastAsia"/>
          <w:sz w:val="28"/>
          <w:szCs w:val="28"/>
        </w:rPr>
        <w:t xml:space="preserve">/T </w:t>
      </w:r>
      <w:r w:rsidR="00F74BE6">
        <w:rPr>
          <w:rFonts w:ascii="仿宋" w:eastAsia="仿宋" w:hAnsi="仿宋" w:cs="仿宋_GB2312"/>
          <w:sz w:val="28"/>
          <w:szCs w:val="28"/>
        </w:rPr>
        <w:t>34764</w:t>
      </w:r>
      <w:r w:rsidRPr="008155C4">
        <w:rPr>
          <w:rFonts w:ascii="仿宋" w:eastAsia="仿宋" w:hAnsi="仿宋" w:cs="仿宋_GB2312" w:hint="eastAsia"/>
          <w:sz w:val="28"/>
          <w:szCs w:val="28"/>
        </w:rPr>
        <w:t xml:space="preserve"> </w:t>
      </w:r>
      <w:r w:rsidR="00F74BE6">
        <w:rPr>
          <w:rFonts w:ascii="仿宋" w:eastAsia="仿宋" w:hAnsi="仿宋" w:cs="仿宋_GB2312" w:hint="eastAsia"/>
          <w:sz w:val="28"/>
          <w:szCs w:val="28"/>
        </w:rPr>
        <w:t>规定</w:t>
      </w:r>
      <w:r w:rsidRPr="008155C4">
        <w:rPr>
          <w:rFonts w:ascii="仿宋" w:eastAsia="仿宋" w:hAnsi="仿宋" w:cs="仿宋_GB2312" w:hint="eastAsia"/>
          <w:sz w:val="28"/>
          <w:szCs w:val="28"/>
        </w:rPr>
        <w:t>的等离子发射光谱法进行测定。以 GB/T 14540 中规定的方法为仲裁法。</w:t>
      </w:r>
    </w:p>
    <w:p w:rsidR="00D27C78" w:rsidRPr="00784C3D" w:rsidRDefault="00784C3D" w:rsidP="00784C3D">
      <w:pPr>
        <w:rPr>
          <w:rFonts w:ascii="仿宋" w:eastAsia="仿宋" w:hAnsi="仿宋" w:cs="仿宋_GB2312"/>
          <w:sz w:val="28"/>
          <w:szCs w:val="28"/>
        </w:rPr>
      </w:pPr>
      <w:r w:rsidRPr="00784C3D">
        <w:rPr>
          <w:rFonts w:ascii="仿宋" w:eastAsia="仿宋" w:hAnsi="仿宋" w:cs="仿宋_GB2312" w:hint="eastAsia"/>
          <w:sz w:val="28"/>
          <w:szCs w:val="28"/>
        </w:rPr>
        <w:t>3.5.8</w:t>
      </w:r>
      <w:r w:rsidR="00DD506E">
        <w:rPr>
          <w:rFonts w:ascii="仿宋" w:eastAsia="仿宋" w:hAnsi="仿宋" w:cs="仿宋_GB2312" w:hint="eastAsia"/>
          <w:sz w:val="28"/>
          <w:szCs w:val="28"/>
        </w:rPr>
        <w:t>.</w:t>
      </w:r>
      <w:r w:rsidRPr="00784C3D">
        <w:rPr>
          <w:rFonts w:ascii="仿宋" w:eastAsia="仿宋" w:hAnsi="仿宋" w:cs="仿宋_GB2312" w:hint="eastAsia"/>
          <w:sz w:val="28"/>
          <w:szCs w:val="28"/>
        </w:rPr>
        <w:t xml:space="preserve">1  </w:t>
      </w:r>
      <w:r w:rsidR="0002129B" w:rsidRPr="00784C3D">
        <w:rPr>
          <w:rFonts w:ascii="仿宋" w:eastAsia="仿宋" w:hAnsi="仿宋" w:cs="仿宋_GB2312" w:hint="eastAsia"/>
          <w:sz w:val="28"/>
          <w:szCs w:val="28"/>
        </w:rPr>
        <w:t>GB/T 14540是目前铜、铁、锰、锌、硼、</w:t>
      </w:r>
      <w:proofErr w:type="gramStart"/>
      <w:r w:rsidR="0002129B" w:rsidRPr="00784C3D">
        <w:rPr>
          <w:rFonts w:ascii="仿宋" w:eastAsia="仿宋" w:hAnsi="仿宋" w:cs="仿宋_GB2312" w:hint="eastAsia"/>
          <w:sz w:val="28"/>
          <w:szCs w:val="28"/>
        </w:rPr>
        <w:t>钼</w:t>
      </w:r>
      <w:proofErr w:type="gramEnd"/>
      <w:r w:rsidR="0002129B" w:rsidRPr="00784C3D">
        <w:rPr>
          <w:rFonts w:ascii="仿宋" w:eastAsia="仿宋" w:hAnsi="仿宋" w:cs="仿宋_GB2312" w:hint="eastAsia"/>
          <w:sz w:val="28"/>
          <w:szCs w:val="28"/>
        </w:rPr>
        <w:t>含量测定的通用方法，建议以该方法为仲裁法。</w:t>
      </w:r>
    </w:p>
    <w:p w:rsidR="00D27C78" w:rsidRPr="00784C3D" w:rsidRDefault="00784C3D" w:rsidP="00784C3D">
      <w:pPr>
        <w:rPr>
          <w:rFonts w:ascii="仿宋" w:eastAsia="仿宋" w:hAnsi="仿宋" w:cs="仿宋_GB2312"/>
          <w:sz w:val="28"/>
          <w:szCs w:val="28"/>
        </w:rPr>
      </w:pPr>
      <w:r w:rsidRPr="00784C3D">
        <w:rPr>
          <w:rFonts w:ascii="仿宋" w:eastAsia="仿宋" w:hAnsi="仿宋" w:cs="仿宋_GB2312" w:hint="eastAsia"/>
          <w:sz w:val="28"/>
          <w:szCs w:val="28"/>
        </w:rPr>
        <w:t>3.5.8</w:t>
      </w:r>
      <w:r w:rsidR="00DD506E">
        <w:rPr>
          <w:rFonts w:ascii="仿宋" w:eastAsia="仿宋" w:hAnsi="仿宋" w:cs="仿宋_GB2312" w:hint="eastAsia"/>
          <w:sz w:val="28"/>
          <w:szCs w:val="28"/>
        </w:rPr>
        <w:t>.</w:t>
      </w:r>
      <w:r>
        <w:rPr>
          <w:rFonts w:ascii="仿宋" w:eastAsia="仿宋" w:hAnsi="仿宋" w:cs="仿宋_GB2312" w:hint="eastAsia"/>
          <w:sz w:val="28"/>
          <w:szCs w:val="28"/>
        </w:rPr>
        <w:t xml:space="preserve">2  </w:t>
      </w:r>
      <w:r w:rsidR="00F74BE6" w:rsidRPr="00784C3D">
        <w:rPr>
          <w:rFonts w:ascii="仿宋" w:eastAsia="仿宋" w:hAnsi="仿宋" w:cs="仿宋_GB2312"/>
          <w:sz w:val="28"/>
          <w:szCs w:val="28"/>
        </w:rPr>
        <w:t>GB</w:t>
      </w:r>
      <w:r w:rsidR="00F74BE6" w:rsidRPr="00784C3D">
        <w:rPr>
          <w:rFonts w:ascii="仿宋" w:eastAsia="仿宋" w:hAnsi="仿宋" w:cs="仿宋_GB2312" w:hint="eastAsia"/>
          <w:sz w:val="28"/>
          <w:szCs w:val="28"/>
        </w:rPr>
        <w:t xml:space="preserve">/T </w:t>
      </w:r>
      <w:r w:rsidR="00F74BE6" w:rsidRPr="00784C3D">
        <w:rPr>
          <w:rFonts w:ascii="仿宋" w:eastAsia="仿宋" w:hAnsi="仿宋" w:cs="仿宋_GB2312"/>
          <w:sz w:val="28"/>
          <w:szCs w:val="28"/>
        </w:rPr>
        <w:t>34764</w:t>
      </w:r>
      <w:r w:rsidR="00F74BE6" w:rsidRPr="00784C3D">
        <w:rPr>
          <w:rFonts w:ascii="仿宋" w:eastAsia="仿宋" w:hAnsi="仿宋" w:cs="仿宋_GB2312" w:hint="eastAsia"/>
          <w:sz w:val="28"/>
          <w:szCs w:val="28"/>
        </w:rPr>
        <w:t>规定</w:t>
      </w:r>
      <w:r w:rsidR="0002129B" w:rsidRPr="00784C3D">
        <w:rPr>
          <w:rFonts w:ascii="仿宋" w:eastAsia="仿宋" w:hAnsi="仿宋" w:cs="仿宋_GB2312" w:hint="eastAsia"/>
          <w:sz w:val="28"/>
          <w:szCs w:val="28"/>
        </w:rPr>
        <w:t>的等离子发射光谱法目前已广泛应用，该方法</w:t>
      </w:r>
      <w:r w:rsidR="00F74BE6" w:rsidRPr="00784C3D">
        <w:rPr>
          <w:rFonts w:ascii="仿宋" w:eastAsia="仿宋" w:hAnsi="仿宋" w:cs="仿宋_GB2312" w:hint="eastAsia"/>
          <w:sz w:val="28"/>
          <w:szCs w:val="28"/>
        </w:rPr>
        <w:t>可实现多元素同时测定，</w:t>
      </w:r>
      <w:r w:rsidR="0002129B" w:rsidRPr="00784C3D">
        <w:rPr>
          <w:rFonts w:ascii="仿宋" w:eastAsia="仿宋" w:hAnsi="仿宋" w:cs="仿宋_GB2312" w:hint="eastAsia"/>
          <w:sz w:val="28"/>
          <w:szCs w:val="28"/>
        </w:rPr>
        <w:t>操作简便、快速、</w:t>
      </w:r>
      <w:r w:rsidR="00F74BE6" w:rsidRPr="00784C3D">
        <w:rPr>
          <w:rFonts w:ascii="仿宋" w:eastAsia="仿宋" w:hAnsi="仿宋" w:cs="仿宋_GB2312" w:hint="eastAsia"/>
          <w:sz w:val="28"/>
          <w:szCs w:val="28"/>
        </w:rPr>
        <w:t>结果</w:t>
      </w:r>
      <w:r w:rsidR="0002129B" w:rsidRPr="00784C3D">
        <w:rPr>
          <w:rFonts w:ascii="仿宋" w:eastAsia="仿宋" w:hAnsi="仿宋" w:cs="仿宋_GB2312" w:hint="eastAsia"/>
          <w:sz w:val="28"/>
          <w:szCs w:val="28"/>
        </w:rPr>
        <w:t>准确，建议作为推荐方法。</w:t>
      </w:r>
    </w:p>
    <w:p w:rsidR="00D03D65" w:rsidRPr="0062138C" w:rsidRDefault="0002129B" w:rsidP="00744097">
      <w:pPr>
        <w:pStyle w:val="af8"/>
        <w:spacing w:beforeLines="50" w:before="156" w:afterLines="50" w:after="156"/>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197CD9" w:rsidRPr="0062138C">
        <w:rPr>
          <w:rFonts w:ascii="仿宋" w:eastAsia="仿宋" w:hAnsi="仿宋" w:cs="仿宋_GB2312" w:hint="eastAsia"/>
          <w:sz w:val="28"/>
          <w:szCs w:val="28"/>
        </w:rPr>
        <w:t>5</w:t>
      </w:r>
      <w:r w:rsidRPr="0062138C">
        <w:rPr>
          <w:rFonts w:ascii="仿宋" w:eastAsia="仿宋" w:hAnsi="仿宋" w:cs="仿宋_GB2312" w:hint="eastAsia"/>
          <w:sz w:val="28"/>
          <w:szCs w:val="28"/>
        </w:rPr>
        <w:t>.</w:t>
      </w:r>
      <w:r w:rsidR="005F284F" w:rsidRPr="0062138C">
        <w:rPr>
          <w:rFonts w:ascii="仿宋" w:eastAsia="仿宋" w:hAnsi="仿宋" w:cs="仿宋_GB2312" w:hint="eastAsia"/>
          <w:sz w:val="28"/>
          <w:szCs w:val="28"/>
        </w:rPr>
        <w:t>9</w:t>
      </w:r>
      <w:r w:rsidRPr="0062138C">
        <w:rPr>
          <w:rFonts w:ascii="仿宋" w:eastAsia="仿宋" w:hAnsi="仿宋" w:cs="仿宋_GB2312" w:hint="eastAsia"/>
          <w:sz w:val="28"/>
          <w:szCs w:val="28"/>
        </w:rPr>
        <w:t xml:space="preserve"> </w:t>
      </w:r>
      <w:r w:rsidR="00E1605E" w:rsidRPr="0062138C">
        <w:rPr>
          <w:rFonts w:ascii="仿宋" w:eastAsia="仿宋" w:hAnsi="仿宋" w:cs="仿宋_GB2312" w:hint="eastAsia"/>
          <w:sz w:val="28"/>
          <w:szCs w:val="28"/>
        </w:rPr>
        <w:t>修改5.8</w:t>
      </w:r>
      <w:r w:rsidR="00E1605E" w:rsidRPr="0062138C">
        <w:rPr>
          <w:rFonts w:ascii="仿宋" w:eastAsia="仿宋" w:hAnsi="仿宋" w:cs="仿宋_GB2312"/>
          <w:sz w:val="28"/>
          <w:szCs w:val="28"/>
        </w:rPr>
        <w:t xml:space="preserve"> </w:t>
      </w:r>
      <w:r w:rsidR="00E1605E" w:rsidRPr="0062138C">
        <w:rPr>
          <w:rFonts w:ascii="仿宋" w:eastAsia="仿宋" w:hAnsi="仿宋" w:cs="仿宋_GB2312" w:hint="eastAsia"/>
          <w:sz w:val="28"/>
          <w:szCs w:val="28"/>
        </w:rPr>
        <w:t>缩二脲含量的测定</w:t>
      </w:r>
    </w:p>
    <w:p w:rsidR="00D03D65" w:rsidRPr="00D03D65" w:rsidRDefault="00E1605E" w:rsidP="00D03D65">
      <w:pPr>
        <w:ind w:firstLineChars="200" w:firstLine="560"/>
        <w:rPr>
          <w:rFonts w:ascii="仿宋" w:eastAsia="仿宋" w:hAnsi="仿宋" w:cs="仿宋_GB2312"/>
          <w:sz w:val="28"/>
          <w:szCs w:val="28"/>
        </w:rPr>
      </w:pPr>
      <w:r>
        <w:rPr>
          <w:rFonts w:ascii="仿宋" w:eastAsia="仿宋" w:hAnsi="仿宋" w:cs="仿宋_GB2312" w:hint="eastAsia"/>
          <w:sz w:val="28"/>
          <w:szCs w:val="28"/>
        </w:rPr>
        <w:t>修改“5.8</w:t>
      </w:r>
      <w:r>
        <w:rPr>
          <w:rFonts w:ascii="仿宋" w:eastAsia="仿宋" w:hAnsi="仿宋" w:cs="仿宋_GB2312"/>
          <w:sz w:val="28"/>
          <w:szCs w:val="28"/>
        </w:rPr>
        <w:t xml:space="preserve"> </w:t>
      </w:r>
      <w:r>
        <w:rPr>
          <w:rFonts w:ascii="仿宋" w:eastAsia="仿宋" w:hAnsi="仿宋" w:cs="仿宋_GB2312" w:hint="eastAsia"/>
          <w:sz w:val="28"/>
          <w:szCs w:val="28"/>
        </w:rPr>
        <w:t>缩二脲含量的测定”，改为</w:t>
      </w:r>
      <w:r w:rsidR="00D03D65">
        <w:rPr>
          <w:rFonts w:ascii="仿宋" w:eastAsia="仿宋" w:hAnsi="仿宋" w:cs="仿宋_GB2312" w:hint="eastAsia"/>
          <w:sz w:val="28"/>
          <w:szCs w:val="28"/>
        </w:rPr>
        <w:t>“5.11</w:t>
      </w:r>
      <w:r w:rsidR="00D03D65">
        <w:rPr>
          <w:rFonts w:ascii="仿宋" w:eastAsia="仿宋" w:hAnsi="仿宋" w:cs="仿宋_GB2312"/>
          <w:sz w:val="28"/>
          <w:szCs w:val="28"/>
        </w:rPr>
        <w:t xml:space="preserve"> </w:t>
      </w:r>
      <w:r w:rsidR="00D03D65" w:rsidRPr="00D03D65">
        <w:rPr>
          <w:rFonts w:ascii="仿宋" w:eastAsia="仿宋" w:hAnsi="仿宋" w:hint="eastAsia"/>
          <w:sz w:val="28"/>
          <w:szCs w:val="28"/>
        </w:rPr>
        <w:t>有毒有害物质的测定</w:t>
      </w:r>
      <w:r w:rsidR="00D03D65">
        <w:rPr>
          <w:rFonts w:ascii="仿宋" w:eastAsia="仿宋" w:hAnsi="仿宋" w:hint="eastAsia"/>
          <w:sz w:val="28"/>
          <w:szCs w:val="28"/>
        </w:rPr>
        <w:t xml:space="preserve"> </w:t>
      </w:r>
      <w:r w:rsidR="00D03D65" w:rsidRPr="00D03D65">
        <w:rPr>
          <w:rFonts w:ascii="仿宋" w:eastAsia="仿宋" w:hAnsi="仿宋" w:hint="eastAsia"/>
          <w:sz w:val="28"/>
          <w:szCs w:val="28"/>
        </w:rPr>
        <w:t>按 GB XXXXX</w:t>
      </w:r>
      <w:r w:rsidR="00D03D65" w:rsidRPr="00D03D65">
        <w:rPr>
          <w:rFonts w:ascii="仿宋" w:eastAsia="仿宋" w:hAnsi="仿宋" w:hint="eastAsia"/>
          <w:sz w:val="28"/>
          <w:szCs w:val="28"/>
        </w:rPr>
        <w:lastRenderedPageBreak/>
        <w:t>《肥料中有毒有害物质限量要求》规定的方法进行测定</w:t>
      </w:r>
      <w:r w:rsidR="00D03D65">
        <w:rPr>
          <w:rFonts w:ascii="仿宋" w:eastAsia="仿宋" w:hAnsi="仿宋" w:hint="eastAsia"/>
          <w:sz w:val="28"/>
          <w:szCs w:val="28"/>
        </w:rPr>
        <w:t>”。</w:t>
      </w:r>
    </w:p>
    <w:p w:rsidR="00D03D65" w:rsidRPr="00D03D65" w:rsidRDefault="00D03D65" w:rsidP="00744097">
      <w:pPr>
        <w:pStyle w:val="af8"/>
        <w:spacing w:beforeLines="50" w:before="156" w:afterLines="50" w:after="156"/>
        <w:ind w:firstLine="560"/>
        <w:rPr>
          <w:rFonts w:ascii="仿宋" w:eastAsia="仿宋" w:hAnsi="仿宋"/>
          <w:sz w:val="28"/>
          <w:szCs w:val="28"/>
        </w:rPr>
      </w:pPr>
      <w:r>
        <w:rPr>
          <w:rFonts w:ascii="仿宋" w:eastAsia="仿宋" w:hAnsi="仿宋" w:hint="eastAsia"/>
          <w:sz w:val="28"/>
          <w:szCs w:val="28"/>
        </w:rPr>
        <w:t>理由同 3.3.5。</w:t>
      </w:r>
    </w:p>
    <w:p w:rsidR="00D27C78" w:rsidRPr="0062138C" w:rsidRDefault="0002129B">
      <w:pPr>
        <w:widowControl/>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6</w:t>
      </w:r>
      <w:r w:rsidRPr="0062138C">
        <w:rPr>
          <w:rFonts w:ascii="仿宋" w:eastAsia="仿宋" w:hAnsi="仿宋" w:cs="仿宋_GB2312" w:hint="eastAsia"/>
          <w:kern w:val="0"/>
          <w:sz w:val="28"/>
          <w:szCs w:val="28"/>
        </w:rPr>
        <w:t xml:space="preserve"> 检验规则</w:t>
      </w:r>
    </w:p>
    <w:p w:rsidR="00FE6589" w:rsidRPr="0062138C" w:rsidRDefault="0002129B" w:rsidP="00744097">
      <w:pPr>
        <w:pStyle w:val="a1"/>
        <w:numPr>
          <w:ilvl w:val="0"/>
          <w:numId w:val="0"/>
        </w:numPr>
        <w:spacing w:beforeLines="50" w:before="156" w:afterLines="50" w:after="156"/>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6</w:t>
      </w:r>
      <w:r w:rsidRPr="0062138C">
        <w:rPr>
          <w:rFonts w:ascii="仿宋" w:eastAsia="仿宋" w:hAnsi="仿宋" w:cs="仿宋_GB2312" w:hint="eastAsia"/>
          <w:kern w:val="0"/>
          <w:sz w:val="28"/>
          <w:szCs w:val="28"/>
        </w:rPr>
        <w:t xml:space="preserve">.1 </w:t>
      </w:r>
      <w:r w:rsidR="00FE6589" w:rsidRPr="0062138C">
        <w:rPr>
          <w:rFonts w:ascii="仿宋" w:eastAsia="仿宋" w:hAnsi="仿宋" w:cs="仿宋_GB2312" w:hint="eastAsia"/>
          <w:kern w:val="0"/>
          <w:sz w:val="28"/>
          <w:szCs w:val="28"/>
        </w:rPr>
        <w:t>修改</w:t>
      </w:r>
      <w:r w:rsidRPr="0062138C">
        <w:rPr>
          <w:rFonts w:ascii="仿宋" w:eastAsia="仿宋" w:hAnsi="仿宋" w:cs="仿宋_GB2312" w:hint="eastAsia"/>
          <w:kern w:val="0"/>
          <w:sz w:val="28"/>
          <w:szCs w:val="28"/>
        </w:rPr>
        <w:t>6.1 检验类别和检验项目</w:t>
      </w:r>
    </w:p>
    <w:p w:rsidR="00FE6589" w:rsidRPr="00FE6589" w:rsidRDefault="00FE6589" w:rsidP="00FE6589">
      <w:pPr>
        <w:pStyle w:val="afb"/>
        <w:spacing w:line="240" w:lineRule="auto"/>
        <w:ind w:firstLineChars="200" w:firstLine="560"/>
        <w:rPr>
          <w:rFonts w:ascii="仿宋" w:eastAsia="仿宋" w:hAnsi="仿宋"/>
          <w:sz w:val="28"/>
          <w:szCs w:val="28"/>
        </w:rPr>
      </w:pPr>
      <w:r w:rsidRPr="00FE6589">
        <w:rPr>
          <w:rFonts w:ascii="仿宋" w:eastAsia="仿宋" w:hAnsi="仿宋" w:hint="eastAsia"/>
          <w:sz w:val="28"/>
          <w:szCs w:val="28"/>
        </w:rPr>
        <w:t>将</w:t>
      </w:r>
      <w:r w:rsidRPr="008155C4">
        <w:rPr>
          <w:rFonts w:ascii="仿宋" w:eastAsia="仿宋" w:hAnsi="仿宋" w:cs="仿宋_GB2312" w:hint="eastAsia"/>
          <w:sz w:val="28"/>
          <w:szCs w:val="28"/>
        </w:rPr>
        <w:t>6.1 检验类别和检验项目</w:t>
      </w:r>
      <w:r w:rsidR="005B6C40">
        <w:rPr>
          <w:rFonts w:ascii="仿宋" w:eastAsia="仿宋" w:hAnsi="仿宋" w:cs="仿宋_GB2312" w:hint="eastAsia"/>
          <w:sz w:val="28"/>
          <w:szCs w:val="28"/>
        </w:rPr>
        <w:t>的内容</w:t>
      </w:r>
      <w:r>
        <w:rPr>
          <w:rFonts w:ascii="仿宋" w:eastAsia="仿宋" w:hAnsi="仿宋" w:cs="仿宋_GB2312" w:hint="eastAsia"/>
          <w:sz w:val="28"/>
          <w:szCs w:val="28"/>
        </w:rPr>
        <w:t>修改为：</w:t>
      </w:r>
      <w:r w:rsidRPr="00FE6589">
        <w:rPr>
          <w:rFonts w:ascii="仿宋" w:eastAsia="仿宋" w:hAnsi="仿宋" w:hint="eastAsia"/>
          <w:sz w:val="28"/>
          <w:szCs w:val="28"/>
        </w:rPr>
        <w:t>产品检验分为出厂检验和型式检验，</w:t>
      </w:r>
      <w:r w:rsidRPr="00E63F5E">
        <w:rPr>
          <w:rFonts w:ascii="仿宋" w:eastAsia="仿宋" w:hAnsi="仿宋" w:hint="eastAsia"/>
          <w:sz w:val="28"/>
          <w:szCs w:val="28"/>
        </w:rPr>
        <w:t>型式检验项目包括第5章的全部项目，</w:t>
      </w:r>
      <w:r w:rsidRPr="00FE6589">
        <w:rPr>
          <w:rFonts w:ascii="仿宋" w:eastAsia="仿宋" w:hAnsi="仿宋" w:hint="eastAsia"/>
          <w:sz w:val="28"/>
          <w:szCs w:val="28"/>
        </w:rPr>
        <w:t>表1中除氯离子的质量分数、</w:t>
      </w:r>
      <w:r w:rsidRPr="00E63F5E">
        <w:rPr>
          <w:rFonts w:ascii="仿宋" w:eastAsia="仿宋" w:hAnsi="仿宋" w:hint="eastAsia"/>
          <w:sz w:val="28"/>
          <w:szCs w:val="28"/>
        </w:rPr>
        <w:t>硝态氮的质量分数</w:t>
      </w:r>
      <w:r w:rsidRPr="00FE6589">
        <w:rPr>
          <w:rFonts w:ascii="仿宋" w:eastAsia="仿宋" w:hAnsi="仿宋" w:hint="eastAsia"/>
          <w:sz w:val="28"/>
          <w:szCs w:val="28"/>
        </w:rPr>
        <w:t>、</w:t>
      </w:r>
      <w:r w:rsidRPr="00E63F5E">
        <w:rPr>
          <w:rFonts w:ascii="仿宋" w:eastAsia="仿宋" w:hAnsi="仿宋" w:hint="eastAsia"/>
          <w:sz w:val="28"/>
          <w:szCs w:val="28"/>
        </w:rPr>
        <w:t>单一中量元素（有效钙、有效镁、总硫）的质量分数、单一微量元素（铜、铁、锰、锌、硼、</w:t>
      </w:r>
      <w:proofErr w:type="gramStart"/>
      <w:r w:rsidRPr="00E63F5E">
        <w:rPr>
          <w:rFonts w:ascii="仿宋" w:eastAsia="仿宋" w:hAnsi="仿宋" w:hint="eastAsia"/>
          <w:sz w:val="28"/>
          <w:szCs w:val="28"/>
        </w:rPr>
        <w:t>钼</w:t>
      </w:r>
      <w:proofErr w:type="gramEnd"/>
      <w:r w:rsidRPr="00E63F5E">
        <w:rPr>
          <w:rFonts w:ascii="仿宋" w:eastAsia="仿宋" w:hAnsi="仿宋" w:hint="eastAsia"/>
          <w:sz w:val="28"/>
          <w:szCs w:val="28"/>
        </w:rPr>
        <w:t>）的质量分数、有毒有害物质的质量分数以外的项目</w:t>
      </w:r>
      <w:r w:rsidRPr="00FE6589">
        <w:rPr>
          <w:rFonts w:ascii="仿宋" w:eastAsia="仿宋" w:hAnsi="仿宋" w:hint="eastAsia"/>
          <w:sz w:val="28"/>
          <w:szCs w:val="28"/>
        </w:rPr>
        <w:t>为出厂检验项目。在有下列情况之一时进行型式检验：</w:t>
      </w:r>
    </w:p>
    <w:p w:rsidR="00FE6589" w:rsidRPr="00FE6589" w:rsidRDefault="00FE6589" w:rsidP="00FE6589">
      <w:pPr>
        <w:pStyle w:val="afb"/>
        <w:spacing w:line="240" w:lineRule="auto"/>
        <w:rPr>
          <w:rFonts w:ascii="仿宋" w:eastAsia="仿宋" w:hAnsi="仿宋"/>
          <w:sz w:val="28"/>
          <w:szCs w:val="28"/>
        </w:rPr>
      </w:pPr>
      <w:r w:rsidRPr="00FE6589">
        <w:rPr>
          <w:rFonts w:ascii="仿宋" w:eastAsia="仿宋" w:hAnsi="仿宋" w:hint="eastAsia"/>
          <w:sz w:val="28"/>
          <w:szCs w:val="28"/>
        </w:rPr>
        <w:t>——新产品设计定型鉴定</w:t>
      </w:r>
      <w:proofErr w:type="gramStart"/>
      <w:r w:rsidRPr="00FE6589">
        <w:rPr>
          <w:rFonts w:ascii="仿宋" w:eastAsia="仿宋" w:hAnsi="仿宋" w:hint="eastAsia"/>
          <w:sz w:val="28"/>
          <w:szCs w:val="28"/>
        </w:rPr>
        <w:t>及批试</w:t>
      </w:r>
      <w:proofErr w:type="gramEnd"/>
      <w:r w:rsidRPr="00FE6589">
        <w:rPr>
          <w:rFonts w:ascii="仿宋" w:eastAsia="仿宋" w:hAnsi="仿宋" w:hint="eastAsia"/>
          <w:sz w:val="28"/>
          <w:szCs w:val="28"/>
        </w:rPr>
        <w:t>生产定型鉴定；</w:t>
      </w:r>
    </w:p>
    <w:p w:rsidR="00FE6589" w:rsidRPr="00FE6589" w:rsidRDefault="00FE6589" w:rsidP="00FE6589">
      <w:pPr>
        <w:pStyle w:val="afb"/>
        <w:spacing w:line="240" w:lineRule="auto"/>
        <w:rPr>
          <w:rFonts w:ascii="仿宋" w:eastAsia="仿宋" w:hAnsi="仿宋"/>
          <w:sz w:val="28"/>
          <w:szCs w:val="28"/>
        </w:rPr>
      </w:pPr>
      <w:r w:rsidRPr="00FE6589">
        <w:rPr>
          <w:rFonts w:ascii="仿宋" w:eastAsia="仿宋" w:hAnsi="仿宋" w:hint="eastAsia"/>
          <w:sz w:val="28"/>
          <w:szCs w:val="28"/>
        </w:rPr>
        <w:t>——正式生产后，如结构、材料、工艺有较大改变，可能影响产品质量指标时；</w:t>
      </w:r>
    </w:p>
    <w:p w:rsidR="00FE6589" w:rsidRPr="00FE6589" w:rsidRDefault="00FE6589" w:rsidP="00FE6589">
      <w:pPr>
        <w:pStyle w:val="afb"/>
        <w:spacing w:line="240" w:lineRule="auto"/>
        <w:rPr>
          <w:rFonts w:ascii="仿宋" w:eastAsia="仿宋" w:hAnsi="仿宋"/>
          <w:sz w:val="28"/>
          <w:szCs w:val="28"/>
        </w:rPr>
      </w:pPr>
      <w:r w:rsidRPr="00FE6589">
        <w:rPr>
          <w:rFonts w:ascii="仿宋" w:eastAsia="仿宋" w:hAnsi="仿宋" w:hint="eastAsia"/>
          <w:sz w:val="28"/>
          <w:szCs w:val="28"/>
        </w:rPr>
        <w:t>——正式生产时，按周期进行型式检验，</w:t>
      </w:r>
      <w:r w:rsidRPr="00FE6589">
        <w:rPr>
          <w:rFonts w:ascii="仿宋" w:eastAsia="仿宋" w:hAnsi="仿宋" w:cs="Arial" w:hint="eastAsia"/>
          <w:sz w:val="28"/>
          <w:szCs w:val="28"/>
        </w:rPr>
        <w:t>每6个月至少</w:t>
      </w:r>
      <w:r w:rsidRPr="00FE6589">
        <w:rPr>
          <w:rFonts w:ascii="仿宋" w:eastAsia="仿宋" w:hAnsi="仿宋" w:cs="Arial"/>
          <w:sz w:val="28"/>
          <w:szCs w:val="28"/>
        </w:rPr>
        <w:t>检验</w:t>
      </w:r>
      <w:r w:rsidRPr="00FE6589">
        <w:rPr>
          <w:rFonts w:ascii="仿宋" w:eastAsia="仿宋" w:hAnsi="仿宋" w:cs="Arial" w:hint="eastAsia"/>
          <w:sz w:val="28"/>
          <w:szCs w:val="28"/>
        </w:rPr>
        <w:t>1次</w:t>
      </w:r>
      <w:r w:rsidRPr="00FE6589">
        <w:rPr>
          <w:rFonts w:ascii="仿宋" w:eastAsia="仿宋" w:hAnsi="仿宋" w:hint="eastAsia"/>
          <w:sz w:val="28"/>
          <w:szCs w:val="28"/>
        </w:rPr>
        <w:t>；</w:t>
      </w:r>
    </w:p>
    <w:p w:rsidR="00FE6589" w:rsidRPr="00FE6589" w:rsidRDefault="00FE6589" w:rsidP="00FE6589">
      <w:pPr>
        <w:pStyle w:val="afb"/>
        <w:spacing w:line="240" w:lineRule="auto"/>
        <w:rPr>
          <w:rFonts w:ascii="仿宋" w:eastAsia="仿宋" w:hAnsi="仿宋"/>
          <w:sz w:val="28"/>
          <w:szCs w:val="28"/>
        </w:rPr>
      </w:pPr>
      <w:r w:rsidRPr="00FE6589">
        <w:rPr>
          <w:rFonts w:ascii="仿宋" w:eastAsia="仿宋" w:hAnsi="仿宋" w:hint="eastAsia"/>
          <w:sz w:val="28"/>
          <w:szCs w:val="28"/>
        </w:rPr>
        <w:t>——产品长期停产后，恢复生产时；</w:t>
      </w:r>
    </w:p>
    <w:p w:rsidR="00D27C78" w:rsidRDefault="00FE6589" w:rsidP="00FE6589">
      <w:pPr>
        <w:widowControl/>
        <w:rPr>
          <w:rFonts w:ascii="仿宋" w:eastAsia="仿宋" w:hAnsi="仿宋"/>
          <w:sz w:val="28"/>
          <w:szCs w:val="28"/>
        </w:rPr>
      </w:pPr>
      <w:r w:rsidRPr="00FE6589">
        <w:rPr>
          <w:rFonts w:ascii="仿宋" w:eastAsia="仿宋" w:hAnsi="仿宋" w:hint="eastAsia"/>
          <w:sz w:val="28"/>
          <w:szCs w:val="28"/>
        </w:rPr>
        <w:t>——国家质量监督机构提出型式检验要求时</w:t>
      </w:r>
      <w:r>
        <w:rPr>
          <w:rFonts w:ascii="仿宋" w:eastAsia="仿宋" w:hAnsi="仿宋" w:hint="eastAsia"/>
          <w:sz w:val="28"/>
          <w:szCs w:val="28"/>
        </w:rPr>
        <w:t>。</w:t>
      </w:r>
    </w:p>
    <w:p w:rsidR="00FE6589" w:rsidRPr="00FE6589" w:rsidRDefault="00FE6589" w:rsidP="00FE6589">
      <w:pPr>
        <w:widowControl/>
        <w:rPr>
          <w:rFonts w:ascii="仿宋" w:eastAsia="仿宋" w:hAnsi="仿宋" w:cs="仿宋_GB2312"/>
          <w:sz w:val="28"/>
          <w:szCs w:val="28"/>
        </w:rPr>
      </w:pP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修改后进一步明确了型式检验和出厂检验的项目，同时根据相关规定对需要进行型式检验的情况进行</w:t>
      </w:r>
      <w:r w:rsidR="005B6C40">
        <w:rPr>
          <w:rFonts w:ascii="仿宋" w:eastAsia="仿宋" w:hAnsi="仿宋" w:hint="eastAsia"/>
          <w:sz w:val="28"/>
          <w:szCs w:val="28"/>
        </w:rPr>
        <w:t>细化、量化</w:t>
      </w:r>
      <w:r w:rsidR="00347077">
        <w:rPr>
          <w:rFonts w:ascii="仿宋" w:eastAsia="仿宋" w:hAnsi="仿宋" w:hint="eastAsia"/>
          <w:sz w:val="28"/>
          <w:szCs w:val="28"/>
        </w:rPr>
        <w:t>修改</w:t>
      </w:r>
      <w:r w:rsidR="005B6C40">
        <w:rPr>
          <w:rFonts w:ascii="仿宋" w:eastAsia="仿宋" w:hAnsi="仿宋" w:hint="eastAsia"/>
          <w:sz w:val="28"/>
          <w:szCs w:val="28"/>
        </w:rPr>
        <w:t>，删除</w:t>
      </w:r>
      <w:r w:rsidR="00C60DBC">
        <w:rPr>
          <w:rFonts w:ascii="仿宋" w:eastAsia="仿宋" w:hAnsi="仿宋" w:hint="eastAsia"/>
          <w:sz w:val="28"/>
          <w:szCs w:val="28"/>
        </w:rPr>
        <w:t>“</w:t>
      </w:r>
      <w:r w:rsidR="005B6C40">
        <w:rPr>
          <w:rFonts w:ascii="仿宋" w:eastAsia="仿宋" w:hAnsi="仿宋" w:hint="eastAsia"/>
          <w:sz w:val="28"/>
          <w:szCs w:val="28"/>
        </w:rPr>
        <w:t>缩二脲的质量分数在供需双方有约定时进行检验</w:t>
      </w:r>
      <w:r w:rsidR="00C60DBC">
        <w:rPr>
          <w:rFonts w:ascii="仿宋" w:eastAsia="仿宋" w:hAnsi="仿宋" w:hint="eastAsia"/>
          <w:sz w:val="28"/>
          <w:szCs w:val="28"/>
        </w:rPr>
        <w:t>”</w:t>
      </w:r>
      <w:r w:rsidR="005B6C40">
        <w:rPr>
          <w:rFonts w:ascii="仿宋" w:eastAsia="仿宋" w:hAnsi="仿宋" w:hint="eastAsia"/>
          <w:sz w:val="28"/>
          <w:szCs w:val="28"/>
        </w:rPr>
        <w:t>。</w:t>
      </w:r>
    </w:p>
    <w:p w:rsidR="00197CD9" w:rsidRPr="0062138C" w:rsidRDefault="0002129B">
      <w:pPr>
        <w:widowControl/>
        <w:rPr>
          <w:rFonts w:ascii="仿宋" w:eastAsia="仿宋" w:hAnsi="仿宋" w:cs="仿宋_GB2312"/>
          <w:kern w:val="0"/>
          <w:sz w:val="28"/>
          <w:szCs w:val="28"/>
        </w:rPr>
      </w:pPr>
      <w:r w:rsidRPr="0062138C">
        <w:rPr>
          <w:rFonts w:ascii="仿宋" w:eastAsia="仿宋" w:hAnsi="仿宋" w:cs="仿宋_GB2312" w:hint="eastAsia"/>
          <w:kern w:val="0"/>
          <w:sz w:val="28"/>
          <w:szCs w:val="28"/>
        </w:rPr>
        <w:t>3.</w:t>
      </w:r>
      <w:r w:rsidR="00197CD9" w:rsidRPr="0062138C">
        <w:rPr>
          <w:rFonts w:ascii="仿宋" w:eastAsia="仿宋" w:hAnsi="仿宋" w:cs="仿宋_GB2312" w:hint="eastAsia"/>
          <w:kern w:val="0"/>
          <w:sz w:val="28"/>
          <w:szCs w:val="28"/>
        </w:rPr>
        <w:t>6</w:t>
      </w:r>
      <w:r w:rsidRPr="0062138C">
        <w:rPr>
          <w:rFonts w:ascii="仿宋" w:eastAsia="仿宋" w:hAnsi="仿宋" w:cs="仿宋_GB2312" w:hint="eastAsia"/>
          <w:kern w:val="0"/>
          <w:sz w:val="28"/>
          <w:szCs w:val="28"/>
        </w:rPr>
        <w:t xml:space="preserve">.2 修改 6.2 </w:t>
      </w:r>
      <w:proofErr w:type="gramStart"/>
      <w:r w:rsidRPr="0062138C">
        <w:rPr>
          <w:rFonts w:ascii="仿宋" w:eastAsia="仿宋" w:hAnsi="仿宋" w:cs="仿宋_GB2312" w:hint="eastAsia"/>
          <w:kern w:val="0"/>
          <w:sz w:val="28"/>
          <w:szCs w:val="28"/>
        </w:rPr>
        <w:t>中组批检验</w:t>
      </w:r>
      <w:proofErr w:type="gramEnd"/>
      <w:r w:rsidRPr="0062138C">
        <w:rPr>
          <w:rFonts w:ascii="仿宋" w:eastAsia="仿宋" w:hAnsi="仿宋" w:cs="仿宋_GB2312" w:hint="eastAsia"/>
          <w:kern w:val="0"/>
          <w:sz w:val="28"/>
          <w:szCs w:val="28"/>
        </w:rPr>
        <w:t>的最大批量</w:t>
      </w:r>
    </w:p>
    <w:p w:rsidR="00D27C78" w:rsidRPr="008155C4" w:rsidRDefault="0002129B" w:rsidP="00197CD9">
      <w:pPr>
        <w:widowControl/>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将现行标准</w:t>
      </w:r>
      <w:proofErr w:type="gramStart"/>
      <w:r w:rsidRPr="008155C4">
        <w:rPr>
          <w:rFonts w:ascii="仿宋" w:eastAsia="仿宋" w:hAnsi="仿宋" w:cs="仿宋_GB2312" w:hint="eastAsia"/>
          <w:kern w:val="0"/>
          <w:sz w:val="28"/>
          <w:szCs w:val="28"/>
        </w:rPr>
        <w:t>中组批检验</w:t>
      </w:r>
      <w:proofErr w:type="gramEnd"/>
      <w:r w:rsidRPr="008155C4">
        <w:rPr>
          <w:rFonts w:ascii="仿宋" w:eastAsia="仿宋" w:hAnsi="仿宋" w:cs="仿宋_GB2312" w:hint="eastAsia"/>
          <w:kern w:val="0"/>
          <w:sz w:val="28"/>
          <w:szCs w:val="28"/>
        </w:rPr>
        <w:t>的</w:t>
      </w:r>
      <w:proofErr w:type="gramStart"/>
      <w:r w:rsidRPr="008155C4">
        <w:rPr>
          <w:rFonts w:ascii="仿宋" w:eastAsia="仿宋" w:hAnsi="仿宋" w:cs="仿宋_GB2312" w:hint="eastAsia"/>
          <w:kern w:val="0"/>
          <w:sz w:val="28"/>
          <w:szCs w:val="28"/>
        </w:rPr>
        <w:t>的</w:t>
      </w:r>
      <w:proofErr w:type="gramEnd"/>
      <w:r w:rsidRPr="008155C4">
        <w:rPr>
          <w:rFonts w:ascii="仿宋" w:eastAsia="仿宋" w:hAnsi="仿宋" w:cs="仿宋_GB2312" w:hint="eastAsia"/>
          <w:kern w:val="0"/>
          <w:sz w:val="28"/>
          <w:szCs w:val="28"/>
        </w:rPr>
        <w:t>最大批量1000t修改为1500t。</w:t>
      </w:r>
    </w:p>
    <w:p w:rsidR="00D27C78" w:rsidRPr="008155C4" w:rsidRDefault="0002129B">
      <w:pPr>
        <w:widowControl/>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基于复合肥料生产装置的现代化发展、生产技术水平的进步以及低能耗的要求，目前国内大多数复合肥料生产企业均已采用先进高产装置，以60万吨/年的AZF工艺为例，日产量最高可达2000t，从</w:t>
      </w:r>
      <w:proofErr w:type="gramStart"/>
      <w:r w:rsidRPr="008155C4">
        <w:rPr>
          <w:rFonts w:ascii="仿宋" w:eastAsia="仿宋" w:hAnsi="仿宋" w:cs="仿宋_GB2312" w:hint="eastAsia"/>
          <w:kern w:val="0"/>
          <w:sz w:val="28"/>
          <w:szCs w:val="28"/>
        </w:rPr>
        <w:t>单日每</w:t>
      </w:r>
      <w:proofErr w:type="gramEnd"/>
      <w:r w:rsidRPr="008155C4">
        <w:rPr>
          <w:rFonts w:ascii="仿宋" w:eastAsia="仿宋" w:hAnsi="仿宋" w:cs="仿宋_GB2312" w:hint="eastAsia"/>
          <w:kern w:val="0"/>
          <w:sz w:val="28"/>
          <w:szCs w:val="28"/>
        </w:rPr>
        <w:t>2h随机自动化累计取样结果看，不仅产量高，</w:t>
      </w:r>
      <w:r w:rsidRPr="008155C4">
        <w:rPr>
          <w:rFonts w:ascii="仿宋" w:eastAsia="仿宋" w:hAnsi="仿宋" w:cs="仿宋_GB2312" w:hint="eastAsia"/>
          <w:kern w:val="0"/>
          <w:sz w:val="28"/>
          <w:szCs w:val="28"/>
        </w:rPr>
        <w:lastRenderedPageBreak/>
        <w:t>而且质量稳定，见图</w:t>
      </w:r>
      <w:r w:rsidR="00A77F22" w:rsidRPr="008155C4">
        <w:rPr>
          <w:rFonts w:ascii="仿宋" w:eastAsia="仿宋" w:hAnsi="仿宋" w:cs="仿宋_GB2312" w:hint="eastAsia"/>
          <w:kern w:val="0"/>
          <w:sz w:val="28"/>
          <w:szCs w:val="28"/>
        </w:rPr>
        <w:t>3</w:t>
      </w:r>
      <w:r w:rsidRPr="008155C4">
        <w:rPr>
          <w:rFonts w:ascii="仿宋" w:eastAsia="仿宋" w:hAnsi="仿宋" w:cs="仿宋_GB2312" w:hint="eastAsia"/>
          <w:kern w:val="0"/>
          <w:sz w:val="28"/>
          <w:szCs w:val="28"/>
        </w:rPr>
        <w:t>。所以建议参考GB/T 2440-2017《尿素》和GB/T -2017《过磷酸钙》</w:t>
      </w:r>
      <w:proofErr w:type="gramStart"/>
      <w:r w:rsidRPr="008155C4">
        <w:rPr>
          <w:rFonts w:ascii="仿宋" w:eastAsia="仿宋" w:hAnsi="仿宋" w:cs="仿宋_GB2312" w:hint="eastAsia"/>
          <w:kern w:val="0"/>
          <w:sz w:val="28"/>
          <w:szCs w:val="28"/>
        </w:rPr>
        <w:t>的组批检验</w:t>
      </w:r>
      <w:proofErr w:type="gramEnd"/>
      <w:r w:rsidRPr="008155C4">
        <w:rPr>
          <w:rFonts w:ascii="仿宋" w:eastAsia="仿宋" w:hAnsi="仿宋" w:cs="仿宋_GB2312" w:hint="eastAsia"/>
          <w:kern w:val="0"/>
          <w:sz w:val="28"/>
          <w:szCs w:val="28"/>
        </w:rPr>
        <w:t>最大批量，将现行标准</w:t>
      </w:r>
      <w:proofErr w:type="gramStart"/>
      <w:r w:rsidRPr="008155C4">
        <w:rPr>
          <w:rFonts w:ascii="仿宋" w:eastAsia="仿宋" w:hAnsi="仿宋" w:cs="仿宋_GB2312" w:hint="eastAsia"/>
          <w:kern w:val="0"/>
          <w:sz w:val="28"/>
          <w:szCs w:val="28"/>
        </w:rPr>
        <w:t>中组批检验</w:t>
      </w:r>
      <w:proofErr w:type="gramEnd"/>
      <w:r w:rsidRPr="008155C4">
        <w:rPr>
          <w:rFonts w:ascii="仿宋" w:eastAsia="仿宋" w:hAnsi="仿宋" w:cs="仿宋_GB2312" w:hint="eastAsia"/>
          <w:kern w:val="0"/>
          <w:sz w:val="28"/>
          <w:szCs w:val="28"/>
        </w:rPr>
        <w:t>的</w:t>
      </w:r>
      <w:proofErr w:type="gramStart"/>
      <w:r w:rsidRPr="008155C4">
        <w:rPr>
          <w:rFonts w:ascii="仿宋" w:eastAsia="仿宋" w:hAnsi="仿宋" w:cs="仿宋_GB2312" w:hint="eastAsia"/>
          <w:kern w:val="0"/>
          <w:sz w:val="28"/>
          <w:szCs w:val="28"/>
        </w:rPr>
        <w:t>的</w:t>
      </w:r>
      <w:proofErr w:type="gramEnd"/>
      <w:r w:rsidRPr="008155C4">
        <w:rPr>
          <w:rFonts w:ascii="仿宋" w:eastAsia="仿宋" w:hAnsi="仿宋" w:cs="仿宋_GB2312" w:hint="eastAsia"/>
          <w:kern w:val="0"/>
          <w:sz w:val="28"/>
          <w:szCs w:val="28"/>
        </w:rPr>
        <w:t>最大批量1000t修改为1500t。</w:t>
      </w:r>
    </w:p>
    <w:p w:rsidR="00D27C78" w:rsidRPr="008155C4" w:rsidRDefault="0002129B" w:rsidP="00C60DBC">
      <w:pPr>
        <w:widowControl/>
        <w:ind w:firstLineChars="200" w:firstLine="560"/>
        <w:jc w:val="center"/>
        <w:rPr>
          <w:rFonts w:ascii="仿宋" w:eastAsia="仿宋" w:hAnsi="仿宋" w:cs="仿宋_GB2312"/>
          <w:kern w:val="0"/>
          <w:sz w:val="28"/>
          <w:szCs w:val="28"/>
        </w:rPr>
      </w:pPr>
      <w:r w:rsidRPr="008155C4">
        <w:rPr>
          <w:rFonts w:ascii="仿宋" w:eastAsia="仿宋" w:hAnsi="仿宋" w:cs="仿宋_GB2312" w:hint="eastAsia"/>
          <w:noProof/>
          <w:kern w:val="0"/>
          <w:sz w:val="28"/>
          <w:szCs w:val="28"/>
        </w:rPr>
        <w:drawing>
          <wp:inline distT="0" distB="0" distL="0" distR="0">
            <wp:extent cx="5274310" cy="3280410"/>
            <wp:effectExtent l="0" t="0" r="2540" b="0"/>
            <wp:docPr id="1" name="图片 1" descr="C:\Users\xiaomm\AppData\Local\Temp\WeChat Files\b804327bc388c729ad405b2f79426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iaomm\AppData\Local\Temp\WeChat Files\b804327bc388c729ad405b2f7942637.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280410"/>
                    </a:xfrm>
                    <a:prstGeom prst="rect">
                      <a:avLst/>
                    </a:prstGeom>
                    <a:noFill/>
                    <a:ln>
                      <a:noFill/>
                    </a:ln>
                  </pic:spPr>
                </pic:pic>
              </a:graphicData>
            </a:graphic>
          </wp:inline>
        </w:drawing>
      </w:r>
    </w:p>
    <w:p w:rsidR="00D27C78" w:rsidRPr="008155C4" w:rsidRDefault="0002129B">
      <w:pPr>
        <w:widowControl/>
        <w:ind w:firstLineChars="200" w:firstLine="560"/>
        <w:jc w:val="center"/>
        <w:rPr>
          <w:rFonts w:ascii="仿宋" w:eastAsia="仿宋" w:hAnsi="仿宋" w:cs="仿宋_GB2312"/>
          <w:kern w:val="0"/>
          <w:sz w:val="28"/>
          <w:szCs w:val="28"/>
        </w:rPr>
      </w:pPr>
      <w:r w:rsidRPr="008155C4">
        <w:rPr>
          <w:rFonts w:ascii="仿宋" w:eastAsia="仿宋" w:hAnsi="仿宋" w:cs="仿宋_GB2312" w:hint="eastAsia"/>
          <w:kern w:val="0"/>
          <w:sz w:val="28"/>
          <w:szCs w:val="28"/>
        </w:rPr>
        <w:t>图3 AZF工艺过程控制数据</w:t>
      </w:r>
    </w:p>
    <w:p w:rsidR="00C60DBC" w:rsidRPr="00DB5514" w:rsidRDefault="00C60DBC" w:rsidP="00DB5514">
      <w:pPr>
        <w:widowControl/>
        <w:rPr>
          <w:rFonts w:ascii="仿宋" w:eastAsia="仿宋" w:hAnsi="仿宋"/>
          <w:sz w:val="28"/>
          <w:szCs w:val="28"/>
        </w:rPr>
      </w:pPr>
      <w:r w:rsidRPr="00DB5514">
        <w:rPr>
          <w:rFonts w:ascii="仿宋" w:eastAsia="仿宋" w:hAnsi="仿宋" w:hint="eastAsia"/>
          <w:sz w:val="28"/>
          <w:szCs w:val="28"/>
        </w:rPr>
        <w:t>3.</w:t>
      </w:r>
      <w:r w:rsidR="00197CD9" w:rsidRPr="00DB5514">
        <w:rPr>
          <w:rFonts w:ascii="仿宋" w:eastAsia="仿宋" w:hAnsi="仿宋" w:hint="eastAsia"/>
          <w:sz w:val="28"/>
          <w:szCs w:val="28"/>
        </w:rPr>
        <w:t>6</w:t>
      </w:r>
      <w:r w:rsidRPr="00DB5514">
        <w:rPr>
          <w:rFonts w:ascii="仿宋" w:eastAsia="仿宋" w:hAnsi="仿宋" w:hint="eastAsia"/>
          <w:sz w:val="28"/>
          <w:szCs w:val="28"/>
        </w:rPr>
        <w:t>.3</w:t>
      </w:r>
      <w:r w:rsidRPr="00DB5514">
        <w:rPr>
          <w:rFonts w:ascii="仿宋" w:eastAsia="仿宋" w:hAnsi="仿宋"/>
          <w:sz w:val="28"/>
          <w:szCs w:val="28"/>
        </w:rPr>
        <w:t xml:space="preserve"> </w:t>
      </w:r>
      <w:r w:rsidRPr="00DB5514">
        <w:rPr>
          <w:rFonts w:ascii="仿宋" w:eastAsia="仿宋" w:hAnsi="仿宋" w:hint="eastAsia"/>
          <w:sz w:val="28"/>
          <w:szCs w:val="28"/>
        </w:rPr>
        <w:t>增加包装规格大于50</w:t>
      </w:r>
      <w:r w:rsidRPr="00DB5514">
        <w:rPr>
          <w:rFonts w:ascii="仿宋" w:eastAsia="仿宋" w:hAnsi="仿宋"/>
          <w:sz w:val="28"/>
          <w:szCs w:val="28"/>
        </w:rPr>
        <w:t xml:space="preserve"> </w:t>
      </w:r>
      <w:r w:rsidRPr="00DB5514">
        <w:rPr>
          <w:rFonts w:ascii="仿宋" w:eastAsia="仿宋" w:hAnsi="仿宋" w:hint="eastAsia"/>
          <w:sz w:val="28"/>
          <w:szCs w:val="28"/>
        </w:rPr>
        <w:t>kg的</w:t>
      </w:r>
      <w:r w:rsidR="00DF3E90" w:rsidRPr="00DB5514">
        <w:rPr>
          <w:rFonts w:ascii="仿宋" w:eastAsia="仿宋" w:hAnsi="仿宋" w:hint="eastAsia"/>
          <w:sz w:val="28"/>
          <w:szCs w:val="28"/>
        </w:rPr>
        <w:t>袋装产品采样规则</w:t>
      </w:r>
    </w:p>
    <w:p w:rsidR="00C60DBC" w:rsidRPr="00DB5514" w:rsidRDefault="00DF3E90"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将6.3.1中“按表2</w:t>
      </w:r>
      <w:r w:rsidRPr="00DB5514">
        <w:rPr>
          <w:rFonts w:ascii="仿宋" w:eastAsia="仿宋" w:hAnsi="仿宋"/>
          <w:sz w:val="28"/>
          <w:szCs w:val="28"/>
        </w:rPr>
        <w:t xml:space="preserve"> </w:t>
      </w:r>
      <w:r w:rsidRPr="00DB5514">
        <w:rPr>
          <w:rFonts w:ascii="仿宋" w:eastAsia="仿宋" w:hAnsi="仿宋" w:hint="eastAsia"/>
          <w:sz w:val="28"/>
          <w:szCs w:val="28"/>
        </w:rPr>
        <w:t>或式（1）计算结果随机抽取一定袋数，用采样器沿每袋最长对角线插入至袋的3/4处，每袋取出不少于100</w:t>
      </w:r>
      <w:r w:rsidRPr="00DB5514">
        <w:rPr>
          <w:rFonts w:ascii="仿宋" w:eastAsia="仿宋" w:hAnsi="仿宋"/>
          <w:sz w:val="28"/>
          <w:szCs w:val="28"/>
        </w:rPr>
        <w:t xml:space="preserve"> </w:t>
      </w:r>
      <w:r w:rsidRPr="00DB5514">
        <w:rPr>
          <w:rFonts w:ascii="仿宋" w:eastAsia="仿宋" w:hAnsi="仿宋" w:hint="eastAsia"/>
          <w:sz w:val="28"/>
          <w:szCs w:val="28"/>
        </w:rPr>
        <w:t>g样品，每批采取总样品量不少于2</w:t>
      </w:r>
      <w:r w:rsidRPr="00DB5514">
        <w:rPr>
          <w:rFonts w:ascii="仿宋" w:eastAsia="仿宋" w:hAnsi="仿宋"/>
          <w:sz w:val="28"/>
          <w:szCs w:val="28"/>
        </w:rPr>
        <w:t xml:space="preserve"> </w:t>
      </w:r>
      <w:r w:rsidRPr="00DB5514">
        <w:rPr>
          <w:rFonts w:ascii="仿宋" w:eastAsia="仿宋" w:hAnsi="仿宋" w:hint="eastAsia"/>
          <w:sz w:val="28"/>
          <w:szCs w:val="28"/>
        </w:rPr>
        <w:t>kg。”修改为“</w:t>
      </w:r>
      <w:r w:rsidR="00C60DBC" w:rsidRPr="00DB5514">
        <w:rPr>
          <w:rFonts w:ascii="仿宋" w:eastAsia="仿宋" w:hAnsi="仿宋" w:hint="eastAsia"/>
          <w:sz w:val="28"/>
          <w:szCs w:val="28"/>
        </w:rPr>
        <w:t>包装规格</w:t>
      </w:r>
      <w:r w:rsidR="00364FBA">
        <w:rPr>
          <w:rFonts w:ascii="仿宋" w:eastAsia="仿宋" w:hAnsi="仿宋" w:hint="eastAsia"/>
          <w:sz w:val="28"/>
          <w:szCs w:val="28"/>
        </w:rPr>
        <w:t>不大于</w:t>
      </w:r>
      <w:r w:rsidR="00C60DBC" w:rsidRPr="00DB5514">
        <w:rPr>
          <w:rFonts w:ascii="仿宋" w:eastAsia="仿宋" w:hAnsi="仿宋" w:hint="eastAsia"/>
          <w:sz w:val="28"/>
          <w:szCs w:val="28"/>
        </w:rPr>
        <w:t>50</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kg时，按表2</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或式（1）计算结果随机抽取一定袋数，用采样器沿每袋最长对角线插入至袋的3/4处，每袋取出不少于100</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g样品，每批采取总样品量不少于2</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kg。包装规格大于50</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kg时，按表2</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或式（1）计算结果，随机抽取一定袋数，用采样器分别从包装袋上开口中心位置垂直向下、向左、向右三个方向插入至袋的二分之一处采样，每袋取出不少于300</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g样品，每批产品采取的总样品量不少于2</w:t>
      </w:r>
      <w:r w:rsidR="00C60DBC" w:rsidRPr="00DB5514">
        <w:rPr>
          <w:rFonts w:ascii="仿宋" w:eastAsia="仿宋" w:hAnsi="仿宋"/>
          <w:sz w:val="28"/>
          <w:szCs w:val="28"/>
        </w:rPr>
        <w:t xml:space="preserve"> </w:t>
      </w:r>
      <w:r w:rsidR="00C60DBC" w:rsidRPr="00DB5514">
        <w:rPr>
          <w:rFonts w:ascii="仿宋" w:eastAsia="仿宋" w:hAnsi="仿宋" w:hint="eastAsia"/>
          <w:sz w:val="28"/>
          <w:szCs w:val="28"/>
        </w:rPr>
        <w:t>kg。</w:t>
      </w:r>
      <w:r w:rsidRPr="00DB5514">
        <w:rPr>
          <w:rFonts w:ascii="仿宋" w:eastAsia="仿宋" w:hAnsi="仿宋" w:hint="eastAsia"/>
          <w:sz w:val="28"/>
          <w:szCs w:val="28"/>
        </w:rPr>
        <w:t>”</w:t>
      </w:r>
    </w:p>
    <w:p w:rsidR="00DF3E90" w:rsidRPr="00DB5514" w:rsidRDefault="00DF3E90"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理由：</w:t>
      </w:r>
      <w:r w:rsidR="00E51C8F" w:rsidRPr="00DB5514">
        <w:rPr>
          <w:rFonts w:ascii="仿宋" w:eastAsia="仿宋" w:hAnsi="仿宋" w:hint="eastAsia"/>
          <w:sz w:val="28"/>
          <w:szCs w:val="28"/>
        </w:rPr>
        <w:t>因袋装产品允许1000</w:t>
      </w:r>
      <w:r w:rsidR="00E51C8F" w:rsidRPr="00DB5514">
        <w:rPr>
          <w:rFonts w:ascii="仿宋" w:eastAsia="仿宋" w:hAnsi="仿宋"/>
          <w:sz w:val="28"/>
          <w:szCs w:val="28"/>
        </w:rPr>
        <w:t>kg</w:t>
      </w:r>
      <w:r w:rsidR="00E51C8F" w:rsidRPr="00DB5514">
        <w:rPr>
          <w:rFonts w:ascii="仿宋" w:eastAsia="仿宋" w:hAnsi="仿宋" w:hint="eastAsia"/>
          <w:sz w:val="28"/>
          <w:szCs w:val="28"/>
        </w:rPr>
        <w:t>和500</w:t>
      </w:r>
      <w:r w:rsidR="00E51C8F" w:rsidRPr="00DB5514">
        <w:rPr>
          <w:rFonts w:ascii="仿宋" w:eastAsia="仿宋" w:hAnsi="仿宋"/>
          <w:sz w:val="28"/>
          <w:szCs w:val="28"/>
        </w:rPr>
        <w:t>kg</w:t>
      </w:r>
      <w:r w:rsidR="00E51C8F" w:rsidRPr="00DB5514">
        <w:rPr>
          <w:rFonts w:ascii="仿宋" w:eastAsia="仿宋" w:hAnsi="仿宋" w:hint="eastAsia"/>
          <w:sz w:val="28"/>
          <w:szCs w:val="28"/>
        </w:rPr>
        <w:t>等包装规格，</w:t>
      </w:r>
      <w:proofErr w:type="gramStart"/>
      <w:r w:rsidR="00E51C8F" w:rsidRPr="00DB5514">
        <w:rPr>
          <w:rFonts w:ascii="仿宋" w:eastAsia="仿宋" w:hAnsi="仿宋" w:hint="eastAsia"/>
          <w:sz w:val="28"/>
          <w:szCs w:val="28"/>
        </w:rPr>
        <w:t>这种吨包或</w:t>
      </w:r>
      <w:proofErr w:type="gramEnd"/>
      <w:r w:rsidR="00E51C8F" w:rsidRPr="00DB5514">
        <w:rPr>
          <w:rFonts w:ascii="仿宋" w:eastAsia="仿宋" w:hAnsi="仿宋" w:hint="eastAsia"/>
          <w:sz w:val="28"/>
          <w:szCs w:val="28"/>
        </w:rPr>
        <w:t>半吨包装袋较大，按照现行G</w:t>
      </w:r>
      <w:r w:rsidR="00E51C8F" w:rsidRPr="00DB5514">
        <w:rPr>
          <w:rFonts w:ascii="仿宋" w:eastAsia="仿宋" w:hAnsi="仿宋"/>
          <w:sz w:val="28"/>
          <w:szCs w:val="28"/>
        </w:rPr>
        <w:t xml:space="preserve">B/T 6679 </w:t>
      </w:r>
      <w:r w:rsidR="00E51C8F" w:rsidRPr="00DB5514">
        <w:rPr>
          <w:rFonts w:ascii="仿宋" w:eastAsia="仿宋" w:hAnsi="仿宋" w:hint="eastAsia"/>
          <w:sz w:val="28"/>
          <w:szCs w:val="28"/>
        </w:rPr>
        <w:t>《固体化工产品采样通则》对于采样</w:t>
      </w:r>
      <w:r w:rsidR="006B0484" w:rsidRPr="00DB5514">
        <w:rPr>
          <w:rFonts w:ascii="仿宋" w:eastAsia="仿宋" w:hAnsi="仿宋" w:hint="eastAsia"/>
          <w:sz w:val="28"/>
          <w:szCs w:val="28"/>
        </w:rPr>
        <w:t>探子的长度规定，没有长度可满足“用采样器沿每袋最长对角线插入至袋的3/4处”的要求</w:t>
      </w:r>
      <w:r w:rsidR="00DD1753" w:rsidRPr="00DB5514">
        <w:rPr>
          <w:rFonts w:ascii="仿宋" w:eastAsia="仿宋" w:hAnsi="仿宋" w:hint="eastAsia"/>
          <w:sz w:val="28"/>
          <w:szCs w:val="28"/>
        </w:rPr>
        <w:t>的采样探子</w:t>
      </w:r>
      <w:r w:rsidR="006B0484" w:rsidRPr="00DB5514">
        <w:rPr>
          <w:rFonts w:ascii="仿宋" w:eastAsia="仿宋" w:hAnsi="仿宋" w:hint="eastAsia"/>
          <w:sz w:val="28"/>
          <w:szCs w:val="28"/>
        </w:rPr>
        <w:t>，同时考虑取样的代表性，建议采纳专家委员建议，修改相应的采样规则。</w:t>
      </w:r>
    </w:p>
    <w:p w:rsidR="00C60DBC" w:rsidRPr="00DB5514" w:rsidRDefault="001B5BAB" w:rsidP="00DB5514">
      <w:pPr>
        <w:widowControl/>
        <w:rPr>
          <w:rFonts w:ascii="仿宋" w:eastAsia="仿宋" w:hAnsi="仿宋"/>
          <w:sz w:val="28"/>
          <w:szCs w:val="28"/>
        </w:rPr>
      </w:pPr>
      <w:r w:rsidRPr="00DB5514">
        <w:rPr>
          <w:rFonts w:ascii="仿宋" w:eastAsia="仿宋" w:hAnsi="仿宋" w:hint="eastAsia"/>
          <w:sz w:val="28"/>
          <w:szCs w:val="28"/>
        </w:rPr>
        <w:lastRenderedPageBreak/>
        <w:t>3.</w:t>
      </w:r>
      <w:r w:rsidR="00DD1753" w:rsidRPr="00DB5514">
        <w:rPr>
          <w:rFonts w:ascii="仿宋" w:eastAsia="仿宋" w:hAnsi="仿宋" w:hint="eastAsia"/>
          <w:sz w:val="28"/>
          <w:szCs w:val="28"/>
        </w:rPr>
        <w:t>6</w:t>
      </w:r>
      <w:r w:rsidRPr="00DB5514">
        <w:rPr>
          <w:rFonts w:ascii="仿宋" w:eastAsia="仿宋" w:hAnsi="仿宋" w:hint="eastAsia"/>
          <w:sz w:val="28"/>
          <w:szCs w:val="28"/>
        </w:rPr>
        <w:t>.4</w:t>
      </w:r>
      <w:r w:rsidRPr="00DB5514">
        <w:rPr>
          <w:rFonts w:ascii="仿宋" w:eastAsia="仿宋" w:hAnsi="仿宋"/>
          <w:sz w:val="28"/>
          <w:szCs w:val="28"/>
        </w:rPr>
        <w:t xml:space="preserve"> </w:t>
      </w:r>
      <w:r w:rsidRPr="00DB5514">
        <w:rPr>
          <w:rFonts w:ascii="仿宋" w:eastAsia="仿宋" w:hAnsi="仿宋" w:hint="eastAsia"/>
          <w:sz w:val="28"/>
          <w:szCs w:val="28"/>
        </w:rPr>
        <w:t>明确6.5.3的表述</w:t>
      </w:r>
    </w:p>
    <w:p w:rsidR="001B5BAB" w:rsidRPr="00DB5514" w:rsidRDefault="001B5BAB"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将6.5.3</w:t>
      </w:r>
      <w:r w:rsidRPr="00DB5514">
        <w:rPr>
          <w:rFonts w:ascii="仿宋" w:eastAsia="仿宋" w:hAnsi="仿宋"/>
          <w:sz w:val="28"/>
          <w:szCs w:val="28"/>
        </w:rPr>
        <w:t xml:space="preserve"> </w:t>
      </w:r>
      <w:r w:rsidRPr="00DB5514">
        <w:rPr>
          <w:rFonts w:ascii="仿宋" w:eastAsia="仿宋" w:hAnsi="仿宋" w:hint="eastAsia"/>
          <w:sz w:val="28"/>
          <w:szCs w:val="28"/>
        </w:rPr>
        <w:t>修改为“</w:t>
      </w:r>
      <w:r w:rsidRPr="00DB5514">
        <w:rPr>
          <w:rFonts w:ascii="仿宋" w:eastAsia="仿宋" w:hAnsi="仿宋"/>
          <w:sz w:val="28"/>
          <w:szCs w:val="28"/>
        </w:rPr>
        <w:t>如果</w:t>
      </w:r>
      <w:r w:rsidRPr="00DB5514">
        <w:rPr>
          <w:rFonts w:ascii="仿宋" w:eastAsia="仿宋" w:hAnsi="仿宋" w:hint="eastAsia"/>
          <w:sz w:val="28"/>
          <w:szCs w:val="28"/>
        </w:rPr>
        <w:t>出厂</w:t>
      </w:r>
      <w:r w:rsidRPr="00DB5514">
        <w:rPr>
          <w:rFonts w:ascii="仿宋" w:eastAsia="仿宋" w:hAnsi="仿宋"/>
          <w:sz w:val="28"/>
          <w:szCs w:val="28"/>
        </w:rPr>
        <w:t>检验结果中有一项指标不符合本标准要求时，应重新自</w:t>
      </w:r>
      <w:r w:rsidRPr="00DB5514">
        <w:rPr>
          <w:rFonts w:ascii="仿宋" w:eastAsia="仿宋" w:hAnsi="仿宋" w:hint="eastAsia"/>
          <w:sz w:val="28"/>
          <w:szCs w:val="28"/>
        </w:rPr>
        <w:t>同批次</w:t>
      </w:r>
      <w:r w:rsidRPr="00DB5514">
        <w:rPr>
          <w:rFonts w:ascii="仿宋" w:eastAsia="仿宋" w:hAnsi="仿宋"/>
          <w:sz w:val="28"/>
          <w:szCs w:val="28"/>
        </w:rPr>
        <w:t>二倍量的包装</w:t>
      </w:r>
      <w:r w:rsidRPr="00DB5514">
        <w:rPr>
          <w:rFonts w:ascii="仿宋" w:eastAsia="仿宋" w:hAnsi="仿宋" w:hint="eastAsia"/>
          <w:sz w:val="28"/>
          <w:szCs w:val="28"/>
        </w:rPr>
        <w:t>容器</w:t>
      </w:r>
      <w:r w:rsidRPr="00DB5514">
        <w:rPr>
          <w:rFonts w:ascii="仿宋" w:eastAsia="仿宋" w:hAnsi="仿宋"/>
          <w:sz w:val="28"/>
          <w:szCs w:val="28"/>
        </w:rPr>
        <w:t>中采取样品进行检验，重新检验结果中，即使有一项指标不符合本标准要求，判该批产品</w:t>
      </w:r>
      <w:r w:rsidRPr="00DB5514">
        <w:rPr>
          <w:rFonts w:ascii="仿宋" w:eastAsia="仿宋" w:hAnsi="仿宋" w:hint="eastAsia"/>
          <w:sz w:val="28"/>
          <w:szCs w:val="28"/>
        </w:rPr>
        <w:t>不</w:t>
      </w:r>
      <w:r w:rsidRPr="00DB5514">
        <w:rPr>
          <w:rFonts w:ascii="仿宋" w:eastAsia="仿宋" w:hAnsi="仿宋"/>
          <w:sz w:val="28"/>
          <w:szCs w:val="28"/>
        </w:rPr>
        <w:t>合格</w:t>
      </w:r>
      <w:r w:rsidRPr="00DB5514">
        <w:rPr>
          <w:rFonts w:ascii="仿宋" w:eastAsia="仿宋" w:hAnsi="仿宋" w:hint="eastAsia"/>
          <w:sz w:val="28"/>
          <w:szCs w:val="28"/>
        </w:rPr>
        <w:t>。”增加“出厂”</w:t>
      </w:r>
      <w:r w:rsidR="00DD1753" w:rsidRPr="00DB5514">
        <w:rPr>
          <w:rFonts w:ascii="仿宋" w:eastAsia="仿宋" w:hAnsi="仿宋" w:hint="eastAsia"/>
          <w:sz w:val="28"/>
          <w:szCs w:val="28"/>
        </w:rPr>
        <w:t>和</w:t>
      </w:r>
      <w:r w:rsidRPr="00DB5514">
        <w:rPr>
          <w:rFonts w:ascii="仿宋" w:eastAsia="仿宋" w:hAnsi="仿宋" w:hint="eastAsia"/>
          <w:sz w:val="28"/>
          <w:szCs w:val="28"/>
        </w:rPr>
        <w:t>“同批次”，将“包装袋”改为“包装容器”，通过修改，使表述更为精准。</w:t>
      </w:r>
    </w:p>
    <w:p w:rsidR="001014F5" w:rsidRPr="00DB5514" w:rsidRDefault="001B5BAB" w:rsidP="00DB5514">
      <w:pPr>
        <w:widowControl/>
        <w:rPr>
          <w:rFonts w:ascii="仿宋" w:eastAsia="仿宋" w:hAnsi="仿宋"/>
          <w:sz w:val="28"/>
          <w:szCs w:val="28"/>
        </w:rPr>
      </w:pPr>
      <w:r w:rsidRPr="00DB5514">
        <w:rPr>
          <w:rFonts w:ascii="仿宋" w:eastAsia="仿宋" w:hAnsi="仿宋" w:hint="eastAsia"/>
          <w:sz w:val="28"/>
          <w:szCs w:val="28"/>
        </w:rPr>
        <w:t>3.</w:t>
      </w:r>
      <w:r w:rsidR="00DD1753" w:rsidRPr="00DB5514">
        <w:rPr>
          <w:rFonts w:ascii="仿宋" w:eastAsia="仿宋" w:hAnsi="仿宋" w:hint="eastAsia"/>
          <w:sz w:val="28"/>
          <w:szCs w:val="28"/>
        </w:rPr>
        <w:t>6</w:t>
      </w:r>
      <w:r w:rsidRPr="00DB5514">
        <w:rPr>
          <w:rFonts w:ascii="仿宋" w:eastAsia="仿宋" w:hAnsi="仿宋" w:hint="eastAsia"/>
          <w:sz w:val="28"/>
          <w:szCs w:val="28"/>
        </w:rPr>
        <w:t>.5</w:t>
      </w:r>
      <w:r w:rsidRPr="00DB5514">
        <w:rPr>
          <w:rFonts w:ascii="仿宋" w:eastAsia="仿宋" w:hAnsi="仿宋"/>
          <w:sz w:val="28"/>
          <w:szCs w:val="28"/>
        </w:rPr>
        <w:t xml:space="preserve"> </w:t>
      </w:r>
      <w:r w:rsidR="001014F5" w:rsidRPr="00DB5514">
        <w:rPr>
          <w:rFonts w:ascii="仿宋" w:eastAsia="仿宋" w:hAnsi="仿宋" w:hint="eastAsia"/>
          <w:sz w:val="28"/>
          <w:szCs w:val="28"/>
        </w:rPr>
        <w:t>在6.4.5质量证明书的内容中增加标注“有机态氮”</w:t>
      </w:r>
    </w:p>
    <w:p w:rsidR="00C60DBC" w:rsidRPr="00DB5514" w:rsidRDefault="001014F5"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建议在6.4.5质量证明书的内容中增加标注“有机态氮”，明确复合肥料中氮的形态，便于质检机构抽查检验，用户按需求购买使用。</w:t>
      </w:r>
    </w:p>
    <w:p w:rsidR="00D27C78" w:rsidRPr="00DB5514" w:rsidRDefault="0002129B" w:rsidP="00DB5514">
      <w:pPr>
        <w:widowControl/>
        <w:rPr>
          <w:rFonts w:ascii="仿宋" w:eastAsia="仿宋" w:hAnsi="仿宋"/>
          <w:sz w:val="28"/>
          <w:szCs w:val="28"/>
        </w:rPr>
      </w:pPr>
      <w:r w:rsidRPr="00DB5514">
        <w:rPr>
          <w:rFonts w:ascii="仿宋" w:eastAsia="仿宋" w:hAnsi="仿宋" w:hint="eastAsia"/>
          <w:sz w:val="28"/>
          <w:szCs w:val="28"/>
        </w:rPr>
        <w:t>3.</w:t>
      </w:r>
      <w:r w:rsidR="00DD1753" w:rsidRPr="00DB5514">
        <w:rPr>
          <w:rFonts w:ascii="仿宋" w:eastAsia="仿宋" w:hAnsi="仿宋" w:hint="eastAsia"/>
          <w:sz w:val="28"/>
          <w:szCs w:val="28"/>
        </w:rPr>
        <w:t>7</w:t>
      </w:r>
      <w:r w:rsidRPr="00DB5514">
        <w:rPr>
          <w:rFonts w:ascii="仿宋" w:eastAsia="仿宋" w:hAnsi="仿宋" w:hint="eastAsia"/>
          <w:sz w:val="28"/>
          <w:szCs w:val="28"/>
        </w:rPr>
        <w:t>标识</w:t>
      </w:r>
    </w:p>
    <w:p w:rsidR="00D27C78" w:rsidRPr="00DB5514" w:rsidRDefault="0002129B" w:rsidP="00DB5514">
      <w:pPr>
        <w:widowControl/>
        <w:rPr>
          <w:rFonts w:ascii="仿宋" w:eastAsia="仿宋" w:hAnsi="仿宋"/>
          <w:sz w:val="28"/>
          <w:szCs w:val="28"/>
        </w:rPr>
      </w:pPr>
      <w:r w:rsidRPr="00DB5514">
        <w:rPr>
          <w:rFonts w:ascii="仿宋" w:eastAsia="仿宋" w:hAnsi="仿宋" w:hint="eastAsia"/>
          <w:sz w:val="28"/>
          <w:szCs w:val="28"/>
        </w:rPr>
        <w:t>3.</w:t>
      </w:r>
      <w:r w:rsidR="00DD1753" w:rsidRPr="00DB5514">
        <w:rPr>
          <w:rFonts w:ascii="仿宋" w:eastAsia="仿宋" w:hAnsi="仿宋" w:hint="eastAsia"/>
          <w:sz w:val="28"/>
          <w:szCs w:val="28"/>
        </w:rPr>
        <w:t>7</w:t>
      </w:r>
      <w:r w:rsidRPr="00DB5514">
        <w:rPr>
          <w:rFonts w:ascii="仿宋" w:eastAsia="仿宋" w:hAnsi="仿宋" w:hint="eastAsia"/>
          <w:sz w:val="28"/>
          <w:szCs w:val="28"/>
        </w:rPr>
        <w:t xml:space="preserve">.1 </w:t>
      </w:r>
      <w:r w:rsidR="00DC1156" w:rsidRPr="00DB5514">
        <w:rPr>
          <w:rFonts w:ascii="仿宋" w:eastAsia="仿宋" w:hAnsi="仿宋" w:hint="eastAsia"/>
          <w:sz w:val="28"/>
          <w:szCs w:val="28"/>
        </w:rPr>
        <w:t>在7.1</w:t>
      </w:r>
      <w:r w:rsidRPr="00DB5514">
        <w:rPr>
          <w:rFonts w:ascii="仿宋" w:eastAsia="仿宋" w:hAnsi="仿宋" w:hint="eastAsia"/>
          <w:sz w:val="28"/>
          <w:szCs w:val="28"/>
        </w:rPr>
        <w:t>增加标注“</w:t>
      </w:r>
      <w:r w:rsidR="00DC1156" w:rsidRPr="00DB5514">
        <w:rPr>
          <w:rFonts w:ascii="仿宋" w:eastAsia="仿宋" w:hAnsi="仿宋" w:hint="eastAsia"/>
          <w:sz w:val="28"/>
          <w:szCs w:val="28"/>
        </w:rPr>
        <w:t>尿素态氮和（或）有机态氮</w:t>
      </w:r>
      <w:r w:rsidRPr="00DB5514">
        <w:rPr>
          <w:rFonts w:ascii="仿宋" w:eastAsia="仿宋" w:hAnsi="仿宋" w:hint="eastAsia"/>
          <w:sz w:val="28"/>
          <w:szCs w:val="28"/>
        </w:rPr>
        <w:t>”</w:t>
      </w:r>
      <w:r w:rsidR="00DC1156" w:rsidRPr="00DB5514">
        <w:rPr>
          <w:rFonts w:ascii="仿宋" w:eastAsia="仿宋" w:hAnsi="仿宋"/>
          <w:sz w:val="28"/>
          <w:szCs w:val="28"/>
        </w:rPr>
        <w:t xml:space="preserve"> </w:t>
      </w:r>
    </w:p>
    <w:p w:rsidR="00DC1156" w:rsidRPr="00DB5514" w:rsidRDefault="00DC1156"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建议将7.1修改为</w:t>
      </w:r>
      <w:proofErr w:type="gramStart"/>
      <w:r w:rsidRPr="00DB5514">
        <w:rPr>
          <w:rFonts w:ascii="仿宋" w:eastAsia="仿宋" w:hAnsi="仿宋" w:hint="eastAsia"/>
          <w:sz w:val="28"/>
          <w:szCs w:val="28"/>
        </w:rPr>
        <w:t>“</w:t>
      </w:r>
      <w:proofErr w:type="gramEnd"/>
      <w:r w:rsidRPr="00DB5514">
        <w:rPr>
          <w:rFonts w:ascii="仿宋" w:eastAsia="仿宋" w:hAnsi="仿宋" w:hint="eastAsia"/>
          <w:sz w:val="28"/>
          <w:szCs w:val="28"/>
        </w:rPr>
        <w:t>产品中如果含有硝态氮、尿素态氮和（或）有机态氮，应在包装容器上标明“含硝态氮”、“含尿素态氮”和（或）“含有机态氮”。</w:t>
      </w:r>
    </w:p>
    <w:p w:rsidR="00DC1156" w:rsidRPr="00DB5514" w:rsidRDefault="00DC1156" w:rsidP="00DB5514">
      <w:pPr>
        <w:widowControl/>
        <w:rPr>
          <w:rFonts w:ascii="仿宋" w:eastAsia="仿宋" w:hAnsi="仿宋"/>
          <w:sz w:val="28"/>
          <w:szCs w:val="28"/>
        </w:rPr>
      </w:pPr>
      <w:r w:rsidRPr="00DB5514">
        <w:rPr>
          <w:rFonts w:ascii="仿宋" w:eastAsia="仿宋" w:hAnsi="仿宋" w:hint="eastAsia"/>
          <w:sz w:val="28"/>
          <w:szCs w:val="28"/>
        </w:rPr>
        <w:t>理由同3.5.5。</w:t>
      </w:r>
    </w:p>
    <w:p w:rsidR="00D27C78" w:rsidRPr="00DB5514" w:rsidRDefault="0002129B" w:rsidP="00DB5514">
      <w:pPr>
        <w:widowControl/>
        <w:rPr>
          <w:rFonts w:ascii="仿宋" w:eastAsia="仿宋" w:hAnsi="仿宋"/>
          <w:sz w:val="28"/>
          <w:szCs w:val="28"/>
        </w:rPr>
      </w:pPr>
      <w:r w:rsidRPr="00DB5514">
        <w:rPr>
          <w:rFonts w:ascii="仿宋" w:eastAsia="仿宋" w:hAnsi="仿宋" w:hint="eastAsia"/>
          <w:sz w:val="28"/>
          <w:szCs w:val="28"/>
        </w:rPr>
        <w:t>3.</w:t>
      </w:r>
      <w:r w:rsidR="00DD1753" w:rsidRPr="00DB5514">
        <w:rPr>
          <w:rFonts w:ascii="仿宋" w:eastAsia="仿宋" w:hAnsi="仿宋" w:hint="eastAsia"/>
          <w:sz w:val="28"/>
          <w:szCs w:val="28"/>
        </w:rPr>
        <w:t>7</w:t>
      </w:r>
      <w:r w:rsidRPr="00DB5514">
        <w:rPr>
          <w:rFonts w:ascii="仿宋" w:eastAsia="仿宋" w:hAnsi="仿宋" w:hint="eastAsia"/>
          <w:sz w:val="28"/>
          <w:szCs w:val="28"/>
        </w:rPr>
        <w:t xml:space="preserve">.2 </w:t>
      </w:r>
      <w:r w:rsidR="00FC13E4" w:rsidRPr="00DB5514">
        <w:rPr>
          <w:rFonts w:ascii="仿宋" w:eastAsia="仿宋" w:hAnsi="仿宋" w:hint="eastAsia"/>
          <w:sz w:val="28"/>
          <w:szCs w:val="28"/>
        </w:rPr>
        <w:t>修改7.3</w:t>
      </w:r>
      <w:r w:rsidR="00FC13E4" w:rsidRPr="00DB5514">
        <w:rPr>
          <w:rFonts w:ascii="仿宋" w:eastAsia="仿宋" w:hAnsi="仿宋"/>
          <w:sz w:val="28"/>
          <w:szCs w:val="28"/>
        </w:rPr>
        <w:t xml:space="preserve"> </w:t>
      </w:r>
      <w:r w:rsidR="00FC13E4" w:rsidRPr="00DB5514">
        <w:rPr>
          <w:rFonts w:ascii="仿宋" w:eastAsia="仿宋" w:hAnsi="仿宋" w:hint="eastAsia"/>
          <w:sz w:val="28"/>
          <w:szCs w:val="28"/>
        </w:rPr>
        <w:t>氯离子的质量分数的相关规定</w:t>
      </w:r>
    </w:p>
    <w:p w:rsidR="00FC13E4" w:rsidRPr="00DB5514" w:rsidRDefault="00FC13E4"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在7.3 条增加“包装容器的显著位置”，将“忌氯作物”改为“对氯敏感作物”，增加“硝硫基”，删除</w:t>
      </w:r>
      <w:proofErr w:type="gramStart"/>
      <w:r w:rsidRPr="00DB5514">
        <w:rPr>
          <w:rFonts w:ascii="仿宋" w:eastAsia="仿宋" w:hAnsi="仿宋" w:hint="eastAsia"/>
          <w:sz w:val="28"/>
          <w:szCs w:val="28"/>
        </w:rPr>
        <w:t>“</w:t>
      </w:r>
      <w:proofErr w:type="gramEnd"/>
      <w:r w:rsidRPr="00DB5514">
        <w:rPr>
          <w:rFonts w:ascii="仿宋" w:eastAsia="仿宋" w:hAnsi="仿宋" w:hint="eastAsia"/>
          <w:sz w:val="28"/>
          <w:szCs w:val="28"/>
        </w:rPr>
        <w:t>而不是标注“氯”、“含氯”、“含C</w:t>
      </w:r>
      <w:r w:rsidRPr="00DB5514">
        <w:rPr>
          <w:rFonts w:ascii="仿宋" w:eastAsia="仿宋" w:hAnsi="仿宋"/>
          <w:sz w:val="28"/>
          <w:szCs w:val="28"/>
        </w:rPr>
        <w:t>l</w:t>
      </w:r>
      <w:r w:rsidRPr="00DB5514">
        <w:rPr>
          <w:rFonts w:ascii="仿宋" w:eastAsia="仿宋" w:hAnsi="仿宋" w:hint="eastAsia"/>
          <w:sz w:val="28"/>
          <w:szCs w:val="28"/>
        </w:rPr>
        <w:t>”、 “C</w:t>
      </w:r>
      <w:r w:rsidRPr="00DB5514">
        <w:rPr>
          <w:rFonts w:ascii="仿宋" w:eastAsia="仿宋" w:hAnsi="仿宋"/>
          <w:sz w:val="28"/>
          <w:szCs w:val="28"/>
        </w:rPr>
        <w:t>l</w:t>
      </w:r>
      <w:r w:rsidRPr="00DB5514">
        <w:rPr>
          <w:rFonts w:ascii="仿宋" w:eastAsia="仿宋" w:hAnsi="仿宋" w:hint="eastAsia"/>
          <w:sz w:val="28"/>
          <w:szCs w:val="28"/>
        </w:rPr>
        <w:t>”，同时修改警示语，</w:t>
      </w:r>
      <w:r w:rsidR="00DD1753" w:rsidRPr="00DB5514">
        <w:rPr>
          <w:rFonts w:ascii="仿宋" w:eastAsia="仿宋" w:hAnsi="仿宋" w:hint="eastAsia"/>
          <w:sz w:val="28"/>
          <w:szCs w:val="28"/>
        </w:rPr>
        <w:t>警示语</w:t>
      </w:r>
      <w:r w:rsidRPr="00DB5514">
        <w:rPr>
          <w:rFonts w:ascii="仿宋" w:eastAsia="仿宋" w:hAnsi="仿宋" w:hint="eastAsia"/>
          <w:sz w:val="28"/>
          <w:szCs w:val="28"/>
        </w:rPr>
        <w:t>改为“氯含量较高，使用不当会对作物和土壤造成伤害”。以上修改内容综合考虑多年来市场上存在的</w:t>
      </w:r>
      <w:r w:rsidR="00DF42F2" w:rsidRPr="00DB5514">
        <w:rPr>
          <w:rFonts w:ascii="仿宋" w:eastAsia="仿宋" w:hAnsi="仿宋" w:hint="eastAsia"/>
          <w:sz w:val="28"/>
          <w:szCs w:val="28"/>
        </w:rPr>
        <w:t>各种关于</w:t>
      </w:r>
      <w:r w:rsidRPr="00DB5514">
        <w:rPr>
          <w:rFonts w:ascii="仿宋" w:eastAsia="仿宋" w:hAnsi="仿宋" w:hint="eastAsia"/>
          <w:sz w:val="28"/>
          <w:szCs w:val="28"/>
        </w:rPr>
        <w:t>氯离子含量的包装</w:t>
      </w:r>
      <w:r w:rsidR="00DF42F2" w:rsidRPr="00DB5514">
        <w:rPr>
          <w:rFonts w:ascii="仿宋" w:eastAsia="仿宋" w:hAnsi="仿宋" w:hint="eastAsia"/>
          <w:sz w:val="28"/>
          <w:szCs w:val="28"/>
        </w:rPr>
        <w:t>标</w:t>
      </w:r>
      <w:r w:rsidRPr="00DB5514">
        <w:rPr>
          <w:rFonts w:ascii="仿宋" w:eastAsia="仿宋" w:hAnsi="仿宋" w:hint="eastAsia"/>
          <w:sz w:val="28"/>
          <w:szCs w:val="28"/>
        </w:rPr>
        <w:t>识问题以及氯离子的</w:t>
      </w:r>
      <w:r w:rsidR="00DF42F2" w:rsidRPr="00DB5514">
        <w:rPr>
          <w:rFonts w:ascii="仿宋" w:eastAsia="仿宋" w:hAnsi="仿宋" w:hint="eastAsia"/>
          <w:sz w:val="28"/>
          <w:szCs w:val="28"/>
        </w:rPr>
        <w:t>可能危害，经专家委员多次讨论达成一致意见。</w:t>
      </w:r>
    </w:p>
    <w:p w:rsidR="00DF42F2" w:rsidRPr="00DB5514" w:rsidRDefault="0002129B" w:rsidP="00DB5514">
      <w:pPr>
        <w:widowControl/>
        <w:rPr>
          <w:rFonts w:ascii="仿宋" w:eastAsia="仿宋" w:hAnsi="仿宋"/>
          <w:sz w:val="28"/>
          <w:szCs w:val="28"/>
        </w:rPr>
      </w:pPr>
      <w:r w:rsidRPr="00DB5514">
        <w:rPr>
          <w:rFonts w:ascii="仿宋" w:eastAsia="仿宋" w:hAnsi="仿宋" w:hint="eastAsia"/>
          <w:sz w:val="28"/>
          <w:szCs w:val="28"/>
        </w:rPr>
        <w:t>3.</w:t>
      </w:r>
      <w:r w:rsidR="00DD1753" w:rsidRPr="00DB5514">
        <w:rPr>
          <w:rFonts w:ascii="仿宋" w:eastAsia="仿宋" w:hAnsi="仿宋" w:hint="eastAsia"/>
          <w:sz w:val="28"/>
          <w:szCs w:val="28"/>
        </w:rPr>
        <w:t>7</w:t>
      </w:r>
      <w:r w:rsidRPr="00DB5514">
        <w:rPr>
          <w:rFonts w:ascii="仿宋" w:eastAsia="仿宋" w:hAnsi="仿宋" w:hint="eastAsia"/>
          <w:sz w:val="28"/>
          <w:szCs w:val="28"/>
        </w:rPr>
        <w:t xml:space="preserve">.3 </w:t>
      </w:r>
      <w:r w:rsidR="00DF42F2" w:rsidRPr="00DB5514">
        <w:rPr>
          <w:rFonts w:ascii="仿宋" w:eastAsia="仿宋" w:hAnsi="仿宋" w:hint="eastAsia"/>
          <w:sz w:val="28"/>
          <w:szCs w:val="28"/>
        </w:rPr>
        <w:t>在7.4增加“显著位置”</w:t>
      </w:r>
    </w:p>
    <w:p w:rsidR="00D27C78" w:rsidRPr="00DB5514" w:rsidRDefault="00DF42F2" w:rsidP="00B730DD">
      <w:pPr>
        <w:widowControl/>
        <w:ind w:firstLineChars="200" w:firstLine="560"/>
        <w:rPr>
          <w:rFonts w:ascii="仿宋" w:eastAsia="仿宋" w:hAnsi="仿宋"/>
          <w:sz w:val="28"/>
          <w:szCs w:val="28"/>
        </w:rPr>
      </w:pPr>
      <w:r w:rsidRPr="00DB5514">
        <w:rPr>
          <w:rFonts w:ascii="仿宋" w:eastAsia="仿宋" w:hAnsi="仿宋" w:hint="eastAsia"/>
          <w:sz w:val="28"/>
          <w:szCs w:val="28"/>
        </w:rPr>
        <w:t>将7.4修改为“含有尿素态氮的产品应在包装容器的显著位置标明警示语：“含缩二脲，使用不当会对作物造成伤害”，增加“显著位置”，防止不良厂家</w:t>
      </w:r>
      <w:r w:rsidR="00F13D09" w:rsidRPr="00DB5514">
        <w:rPr>
          <w:rFonts w:ascii="仿宋" w:eastAsia="仿宋" w:hAnsi="仿宋" w:hint="eastAsia"/>
          <w:sz w:val="28"/>
          <w:szCs w:val="28"/>
        </w:rPr>
        <w:t>模糊概念，误导消费者。</w:t>
      </w:r>
    </w:p>
    <w:p w:rsidR="00D27C78" w:rsidRDefault="0002129B" w:rsidP="00744097">
      <w:pPr>
        <w:pStyle w:val="a1"/>
        <w:numPr>
          <w:ilvl w:val="2"/>
          <w:numId w:val="0"/>
        </w:numPr>
        <w:spacing w:beforeLines="50" w:before="156"/>
        <w:rPr>
          <w:rFonts w:ascii="仿宋" w:eastAsia="仿宋" w:hAnsi="仿宋" w:cs="仿宋_GB2312"/>
          <w:sz w:val="28"/>
          <w:szCs w:val="28"/>
        </w:rPr>
      </w:pPr>
      <w:r w:rsidRPr="0062138C">
        <w:rPr>
          <w:rFonts w:ascii="仿宋" w:eastAsia="仿宋" w:hAnsi="仿宋" w:cs="仿宋_GB2312" w:hint="eastAsia"/>
          <w:sz w:val="28"/>
          <w:szCs w:val="28"/>
        </w:rPr>
        <w:lastRenderedPageBreak/>
        <w:t>3.</w:t>
      </w:r>
      <w:r w:rsidR="00DD1753" w:rsidRPr="0062138C">
        <w:rPr>
          <w:rFonts w:ascii="仿宋" w:eastAsia="仿宋" w:hAnsi="仿宋" w:cs="仿宋_GB2312" w:hint="eastAsia"/>
          <w:sz w:val="28"/>
          <w:szCs w:val="28"/>
        </w:rPr>
        <w:t>7</w:t>
      </w:r>
      <w:r w:rsidRPr="0062138C">
        <w:rPr>
          <w:rFonts w:ascii="仿宋" w:eastAsia="仿宋" w:hAnsi="仿宋" w:cs="仿宋_GB2312" w:hint="eastAsia"/>
          <w:sz w:val="28"/>
          <w:szCs w:val="28"/>
        </w:rPr>
        <w:t xml:space="preserve">.4 </w:t>
      </w:r>
      <w:r w:rsidR="00F13D09" w:rsidRPr="0062138C">
        <w:rPr>
          <w:rFonts w:ascii="仿宋" w:eastAsia="仿宋" w:hAnsi="仿宋" w:cs="仿宋_GB2312" w:hint="eastAsia"/>
          <w:sz w:val="28"/>
          <w:szCs w:val="28"/>
        </w:rPr>
        <w:t>增加7.5若加入中量元素和(或)微量元素，可按中量元素和(或)微量元素(均以</w:t>
      </w:r>
      <w:r w:rsidR="00F13D09" w:rsidRPr="008155C4">
        <w:rPr>
          <w:rFonts w:ascii="仿宋" w:eastAsia="仿宋" w:hAnsi="仿宋" w:cs="仿宋_GB2312" w:hint="eastAsia"/>
          <w:sz w:val="28"/>
          <w:szCs w:val="28"/>
        </w:rPr>
        <w:t>元素单质计)分别标明各单一</w:t>
      </w:r>
      <w:r w:rsidR="00F13D09">
        <w:rPr>
          <w:rFonts w:ascii="仿宋" w:eastAsia="仿宋" w:hAnsi="仿宋" w:cs="仿宋_GB2312" w:hint="eastAsia"/>
          <w:sz w:val="28"/>
          <w:szCs w:val="28"/>
        </w:rPr>
        <w:t>元素</w:t>
      </w:r>
      <w:r w:rsidR="00F13D09" w:rsidRPr="008155C4">
        <w:rPr>
          <w:rFonts w:ascii="仿宋" w:eastAsia="仿宋" w:hAnsi="仿宋" w:cs="仿宋_GB2312" w:hint="eastAsia"/>
          <w:sz w:val="28"/>
          <w:szCs w:val="28"/>
        </w:rPr>
        <w:t>含量，不应将中量元素和微量元素含量计入总养分。单一</w:t>
      </w:r>
      <w:r w:rsidR="00F13D09">
        <w:rPr>
          <w:rFonts w:ascii="仿宋" w:eastAsia="仿宋" w:hAnsi="仿宋" w:cs="仿宋_GB2312" w:hint="eastAsia"/>
          <w:sz w:val="28"/>
          <w:szCs w:val="28"/>
        </w:rPr>
        <w:t>中量元素有效</w:t>
      </w:r>
      <w:r w:rsidR="00F13D09" w:rsidRPr="008155C4">
        <w:rPr>
          <w:rFonts w:ascii="仿宋" w:eastAsia="仿宋" w:hAnsi="仿宋" w:cs="仿宋_GB2312" w:hint="eastAsia"/>
          <w:sz w:val="28"/>
          <w:szCs w:val="28"/>
        </w:rPr>
        <w:t>钙、</w:t>
      </w:r>
      <w:r w:rsidR="00F13D09">
        <w:rPr>
          <w:rFonts w:ascii="仿宋" w:eastAsia="仿宋" w:hAnsi="仿宋" w:cs="仿宋_GB2312" w:hint="eastAsia"/>
          <w:sz w:val="28"/>
          <w:szCs w:val="28"/>
        </w:rPr>
        <w:t>有效</w:t>
      </w:r>
      <w:r w:rsidR="00F13D09" w:rsidRPr="008155C4">
        <w:rPr>
          <w:rFonts w:ascii="仿宋" w:eastAsia="仿宋" w:hAnsi="仿宋" w:cs="仿宋_GB2312" w:hint="eastAsia"/>
          <w:sz w:val="28"/>
          <w:szCs w:val="28"/>
        </w:rPr>
        <w:t>镁含量低于1.0</w:t>
      </w:r>
      <w:r w:rsidR="00F13D09">
        <w:rPr>
          <w:rFonts w:ascii="仿宋" w:eastAsia="仿宋" w:hAnsi="仿宋" w:cs="仿宋_GB2312"/>
          <w:sz w:val="28"/>
          <w:szCs w:val="28"/>
        </w:rPr>
        <w:t xml:space="preserve"> </w:t>
      </w:r>
      <w:r w:rsidR="00F13D09" w:rsidRPr="008155C4">
        <w:rPr>
          <w:rFonts w:ascii="仿宋" w:eastAsia="仿宋" w:hAnsi="仿宋" w:cs="仿宋_GB2312" w:hint="eastAsia"/>
          <w:sz w:val="28"/>
          <w:szCs w:val="28"/>
        </w:rPr>
        <w:t>%，</w:t>
      </w:r>
      <w:r w:rsidR="00F13D09">
        <w:rPr>
          <w:rFonts w:ascii="仿宋" w:eastAsia="仿宋" w:hAnsi="仿宋" w:cs="仿宋_GB2312" w:hint="eastAsia"/>
          <w:sz w:val="28"/>
          <w:szCs w:val="28"/>
        </w:rPr>
        <w:t>总</w:t>
      </w:r>
      <w:r w:rsidR="00F13D09" w:rsidRPr="008155C4">
        <w:rPr>
          <w:rFonts w:ascii="仿宋" w:eastAsia="仿宋" w:hAnsi="仿宋" w:cs="仿宋_GB2312" w:hint="eastAsia"/>
          <w:sz w:val="28"/>
          <w:szCs w:val="28"/>
        </w:rPr>
        <w:t>硫含量低于2</w:t>
      </w:r>
      <w:r w:rsidR="00F13D09">
        <w:rPr>
          <w:rFonts w:ascii="仿宋" w:eastAsia="仿宋" w:hAnsi="仿宋" w:cs="仿宋_GB2312" w:hint="eastAsia"/>
          <w:sz w:val="28"/>
          <w:szCs w:val="28"/>
        </w:rPr>
        <w:t>.0</w:t>
      </w:r>
      <w:r w:rsidR="00F13D09">
        <w:rPr>
          <w:rFonts w:ascii="仿宋" w:eastAsia="仿宋" w:hAnsi="仿宋" w:cs="仿宋_GB2312"/>
          <w:sz w:val="28"/>
          <w:szCs w:val="28"/>
        </w:rPr>
        <w:t xml:space="preserve"> </w:t>
      </w:r>
      <w:r w:rsidR="00F13D09" w:rsidRPr="008155C4">
        <w:rPr>
          <w:rFonts w:ascii="仿宋" w:eastAsia="仿宋" w:hAnsi="仿宋" w:cs="仿宋_GB2312" w:hint="eastAsia"/>
          <w:sz w:val="28"/>
          <w:szCs w:val="28"/>
        </w:rPr>
        <w:t>%，单一微量元素低于0.02 %的</w:t>
      </w:r>
      <w:proofErr w:type="gramStart"/>
      <w:r w:rsidR="00F13D09" w:rsidRPr="008155C4">
        <w:rPr>
          <w:rFonts w:ascii="仿宋" w:eastAsia="仿宋" w:hAnsi="仿宋" w:cs="仿宋_GB2312" w:hint="eastAsia"/>
          <w:sz w:val="28"/>
          <w:szCs w:val="28"/>
        </w:rPr>
        <w:t>不</w:t>
      </w:r>
      <w:proofErr w:type="gramEnd"/>
      <w:r w:rsidR="00F13D09" w:rsidRPr="008155C4">
        <w:rPr>
          <w:rFonts w:ascii="仿宋" w:eastAsia="仿宋" w:hAnsi="仿宋" w:cs="仿宋_GB2312" w:hint="eastAsia"/>
          <w:sz w:val="28"/>
          <w:szCs w:val="28"/>
        </w:rPr>
        <w:t>应标注。</w:t>
      </w:r>
    </w:p>
    <w:p w:rsidR="00F13D09" w:rsidRPr="00B730DD" w:rsidRDefault="00F13D09" w:rsidP="00F13D09">
      <w:pPr>
        <w:pStyle w:val="af8"/>
        <w:ind w:firstLine="560"/>
        <w:rPr>
          <w:rFonts w:ascii="仿宋" w:eastAsia="仿宋" w:hAnsi="仿宋"/>
          <w:sz w:val="28"/>
          <w:szCs w:val="28"/>
        </w:rPr>
      </w:pPr>
      <w:r w:rsidRPr="00B730DD">
        <w:rPr>
          <w:rFonts w:ascii="仿宋" w:eastAsia="仿宋" w:hAnsi="仿宋" w:hint="eastAsia"/>
          <w:sz w:val="28"/>
          <w:szCs w:val="28"/>
        </w:rPr>
        <w:t>理由同 3.3.2</w:t>
      </w:r>
      <w:r w:rsidRPr="00B730DD">
        <w:rPr>
          <w:rFonts w:ascii="仿宋" w:eastAsia="仿宋" w:hAnsi="仿宋"/>
          <w:sz w:val="28"/>
          <w:szCs w:val="28"/>
        </w:rPr>
        <w:t xml:space="preserve"> </w:t>
      </w:r>
      <w:r w:rsidRPr="00B730DD">
        <w:rPr>
          <w:rFonts w:ascii="仿宋" w:eastAsia="仿宋" w:hAnsi="仿宋" w:hint="eastAsia"/>
          <w:sz w:val="28"/>
          <w:szCs w:val="28"/>
        </w:rPr>
        <w:t>和 3.3.3。</w:t>
      </w:r>
    </w:p>
    <w:p w:rsidR="00F13D09" w:rsidRPr="0062138C" w:rsidRDefault="0002129B">
      <w:pPr>
        <w:pStyle w:val="af8"/>
        <w:ind w:firstLineChars="0" w:firstLine="0"/>
        <w:rPr>
          <w:rFonts w:ascii="仿宋" w:eastAsia="仿宋" w:hAnsi="仿宋" w:cs="仿宋_GB2312"/>
          <w:sz w:val="28"/>
          <w:szCs w:val="28"/>
        </w:rPr>
      </w:pPr>
      <w:r w:rsidRPr="0062138C">
        <w:rPr>
          <w:rFonts w:ascii="仿宋" w:eastAsia="仿宋" w:hAnsi="仿宋" w:cs="仿宋_GB2312" w:hint="eastAsia"/>
          <w:sz w:val="28"/>
          <w:szCs w:val="28"/>
        </w:rPr>
        <w:t>3.</w:t>
      </w:r>
      <w:r w:rsidR="00DD1753" w:rsidRPr="0062138C">
        <w:rPr>
          <w:rFonts w:ascii="仿宋" w:eastAsia="仿宋" w:hAnsi="仿宋" w:cs="仿宋_GB2312" w:hint="eastAsia"/>
          <w:sz w:val="28"/>
          <w:szCs w:val="28"/>
        </w:rPr>
        <w:t>7</w:t>
      </w:r>
      <w:r w:rsidRPr="0062138C">
        <w:rPr>
          <w:rFonts w:ascii="仿宋" w:eastAsia="仿宋" w:hAnsi="仿宋" w:cs="仿宋_GB2312" w:hint="eastAsia"/>
          <w:sz w:val="28"/>
          <w:szCs w:val="28"/>
        </w:rPr>
        <w:t>.</w:t>
      </w:r>
      <w:r w:rsidR="00F13D09" w:rsidRPr="0062138C">
        <w:rPr>
          <w:rFonts w:ascii="仿宋" w:eastAsia="仿宋" w:hAnsi="仿宋" w:cs="仿宋_GB2312" w:hint="eastAsia"/>
          <w:sz w:val="28"/>
          <w:szCs w:val="28"/>
        </w:rPr>
        <w:t>5 修改7.5</w:t>
      </w:r>
      <w:r w:rsidR="00F13D09" w:rsidRPr="0062138C">
        <w:rPr>
          <w:rFonts w:ascii="仿宋" w:eastAsia="仿宋" w:hAnsi="仿宋" w:cs="仿宋_GB2312"/>
          <w:sz w:val="28"/>
          <w:szCs w:val="28"/>
        </w:rPr>
        <w:t xml:space="preserve"> </w:t>
      </w:r>
      <w:r w:rsidR="00F13D09" w:rsidRPr="0062138C">
        <w:rPr>
          <w:rFonts w:ascii="仿宋" w:eastAsia="仿宋" w:hAnsi="仿宋" w:cs="仿宋_GB2312" w:hint="eastAsia"/>
          <w:sz w:val="28"/>
          <w:szCs w:val="28"/>
        </w:rPr>
        <w:t>产品外包装上的使用说明</w:t>
      </w:r>
    </w:p>
    <w:p w:rsidR="00F36FE7" w:rsidRPr="00F36FE7" w:rsidRDefault="00F36FE7" w:rsidP="00F36FE7">
      <w:pPr>
        <w:pStyle w:val="af8"/>
        <w:ind w:firstLine="560"/>
        <w:rPr>
          <w:rFonts w:ascii="仿宋" w:eastAsia="仿宋" w:hAnsi="仿宋" w:cs="仿宋_GB2312"/>
          <w:sz w:val="28"/>
          <w:szCs w:val="28"/>
        </w:rPr>
      </w:pPr>
      <w:r w:rsidRPr="00F36FE7">
        <w:rPr>
          <w:rFonts w:ascii="仿宋" w:eastAsia="仿宋" w:hAnsi="仿宋" w:cs="仿宋_GB2312" w:hint="eastAsia"/>
          <w:sz w:val="28"/>
          <w:szCs w:val="28"/>
        </w:rPr>
        <w:t>将“7.5</w:t>
      </w:r>
      <w:r w:rsidRPr="00F36FE7">
        <w:rPr>
          <w:rFonts w:ascii="仿宋" w:eastAsia="仿宋" w:hAnsi="仿宋" w:cs="仿宋_GB2312"/>
          <w:sz w:val="28"/>
          <w:szCs w:val="28"/>
        </w:rPr>
        <w:t xml:space="preserve"> </w:t>
      </w:r>
      <w:r w:rsidRPr="00F36FE7">
        <w:rPr>
          <w:rFonts w:ascii="仿宋" w:eastAsia="仿宋" w:hAnsi="仿宋"/>
          <w:sz w:val="28"/>
          <w:szCs w:val="28"/>
        </w:rPr>
        <w:t>产品外包装</w:t>
      </w:r>
      <w:r w:rsidRPr="00F36FE7">
        <w:rPr>
          <w:rFonts w:ascii="仿宋" w:eastAsia="仿宋" w:hAnsi="仿宋" w:hint="eastAsia"/>
          <w:sz w:val="28"/>
          <w:szCs w:val="28"/>
        </w:rPr>
        <w:t>袋</w:t>
      </w:r>
      <w:r w:rsidRPr="00F36FE7">
        <w:rPr>
          <w:rFonts w:ascii="仿宋" w:eastAsia="仿宋" w:hAnsi="仿宋"/>
          <w:sz w:val="28"/>
          <w:szCs w:val="28"/>
        </w:rPr>
        <w:t>上</w:t>
      </w:r>
      <w:r w:rsidRPr="00F36FE7">
        <w:rPr>
          <w:rFonts w:ascii="仿宋" w:eastAsia="仿宋" w:hAnsi="仿宋" w:hint="eastAsia"/>
          <w:sz w:val="28"/>
          <w:szCs w:val="28"/>
        </w:rPr>
        <w:t>应</w:t>
      </w:r>
      <w:r w:rsidRPr="00F36FE7">
        <w:rPr>
          <w:rFonts w:ascii="仿宋" w:eastAsia="仿宋" w:hAnsi="仿宋"/>
          <w:sz w:val="28"/>
          <w:szCs w:val="28"/>
        </w:rPr>
        <w:t>有</w:t>
      </w:r>
      <w:r w:rsidRPr="00F36FE7">
        <w:rPr>
          <w:rFonts w:ascii="仿宋" w:eastAsia="仿宋" w:hAnsi="仿宋" w:hint="eastAsia"/>
          <w:sz w:val="28"/>
          <w:szCs w:val="28"/>
        </w:rPr>
        <w:t>使用说明，内容包括：</w:t>
      </w:r>
      <w:r w:rsidRPr="00F36FE7">
        <w:rPr>
          <w:rFonts w:ascii="仿宋" w:eastAsia="仿宋" w:hAnsi="仿宋"/>
          <w:sz w:val="28"/>
          <w:szCs w:val="28"/>
        </w:rPr>
        <w:t>警示语</w:t>
      </w:r>
      <w:r w:rsidRPr="00F36FE7">
        <w:rPr>
          <w:rFonts w:ascii="仿宋" w:eastAsia="仿宋" w:hAnsi="仿宋" w:hint="eastAsia"/>
          <w:sz w:val="28"/>
          <w:szCs w:val="28"/>
        </w:rPr>
        <w:t>（</w:t>
      </w:r>
      <w:r w:rsidRPr="00F36FE7">
        <w:rPr>
          <w:rFonts w:ascii="仿宋" w:eastAsia="仿宋" w:hAnsi="仿宋"/>
          <w:sz w:val="28"/>
          <w:szCs w:val="28"/>
        </w:rPr>
        <w:t>…</w:t>
      </w:r>
      <w:r w:rsidRPr="00F36FE7">
        <w:rPr>
          <w:rFonts w:ascii="仿宋" w:eastAsia="仿宋" w:hAnsi="仿宋" w:hint="eastAsia"/>
          <w:sz w:val="28"/>
          <w:szCs w:val="28"/>
        </w:rPr>
        <w:t>）</w:t>
      </w:r>
      <w:r w:rsidRPr="00F36FE7">
        <w:rPr>
          <w:rFonts w:ascii="仿宋" w:eastAsia="仿宋" w:hAnsi="仿宋"/>
          <w:sz w:val="28"/>
          <w:szCs w:val="28"/>
        </w:rPr>
        <w:t>、使用方法、</w:t>
      </w:r>
      <w:r w:rsidRPr="00F36FE7">
        <w:rPr>
          <w:rFonts w:ascii="仿宋" w:eastAsia="仿宋" w:hAnsi="仿宋" w:hint="eastAsia"/>
          <w:sz w:val="28"/>
          <w:szCs w:val="28"/>
        </w:rPr>
        <w:t>适宜作物和不适宜作物、</w:t>
      </w:r>
      <w:r w:rsidRPr="00F36FE7">
        <w:rPr>
          <w:rFonts w:ascii="仿宋" w:eastAsia="仿宋" w:hAnsi="仿宋"/>
          <w:sz w:val="28"/>
          <w:szCs w:val="28"/>
        </w:rPr>
        <w:t>建议使用量等</w:t>
      </w:r>
      <w:r w:rsidRPr="00F36FE7">
        <w:rPr>
          <w:rFonts w:ascii="仿宋" w:eastAsia="仿宋" w:hAnsi="仿宋" w:hint="eastAsia"/>
          <w:sz w:val="28"/>
          <w:szCs w:val="28"/>
        </w:rPr>
        <w:t>。”修改为</w:t>
      </w:r>
      <w:r w:rsidRPr="00DD1753">
        <w:rPr>
          <w:rFonts w:ascii="仿宋" w:eastAsia="仿宋" w:hAnsi="仿宋" w:hint="eastAsia"/>
          <w:sz w:val="28"/>
          <w:szCs w:val="28"/>
        </w:rPr>
        <w:t>“</w:t>
      </w:r>
      <w:r w:rsidR="00DD1753" w:rsidRPr="00525E3B">
        <w:rPr>
          <w:rFonts w:ascii="仿宋" w:eastAsia="仿宋" w:hAnsi="仿宋" w:cs="仿宋_GB2312" w:hint="eastAsia"/>
          <w:sz w:val="28"/>
          <w:szCs w:val="28"/>
        </w:rPr>
        <w:t>7.6</w:t>
      </w:r>
      <w:r w:rsidR="00DD1753" w:rsidRPr="00525E3B">
        <w:rPr>
          <w:rFonts w:ascii="仿宋" w:eastAsia="仿宋" w:hAnsi="仿宋" w:cs="仿宋_GB2312"/>
          <w:sz w:val="28"/>
          <w:szCs w:val="28"/>
        </w:rPr>
        <w:t xml:space="preserve"> </w:t>
      </w:r>
      <w:r w:rsidRPr="00F36FE7">
        <w:rPr>
          <w:rFonts w:ascii="仿宋" w:eastAsia="仿宋" w:hAnsi="仿宋"/>
          <w:sz w:val="28"/>
          <w:szCs w:val="28"/>
        </w:rPr>
        <w:t>产品外包装</w:t>
      </w:r>
      <w:r w:rsidRPr="00F36FE7">
        <w:rPr>
          <w:rFonts w:ascii="仿宋" w:eastAsia="仿宋" w:hAnsi="仿宋" w:hint="eastAsia"/>
          <w:sz w:val="28"/>
          <w:szCs w:val="28"/>
        </w:rPr>
        <w:t>容器</w:t>
      </w:r>
      <w:r w:rsidRPr="00F36FE7">
        <w:rPr>
          <w:rFonts w:ascii="仿宋" w:eastAsia="仿宋" w:hAnsi="仿宋"/>
          <w:sz w:val="28"/>
          <w:szCs w:val="28"/>
        </w:rPr>
        <w:t>上</w:t>
      </w:r>
      <w:r w:rsidRPr="00F36FE7">
        <w:rPr>
          <w:rFonts w:ascii="仿宋" w:eastAsia="仿宋" w:hAnsi="仿宋" w:hint="eastAsia"/>
          <w:sz w:val="28"/>
          <w:szCs w:val="28"/>
        </w:rPr>
        <w:t>应</w:t>
      </w:r>
      <w:r w:rsidRPr="00F36FE7">
        <w:rPr>
          <w:rFonts w:ascii="仿宋" w:eastAsia="仿宋" w:hAnsi="仿宋"/>
          <w:sz w:val="28"/>
          <w:szCs w:val="28"/>
        </w:rPr>
        <w:t>有警示语、使用方法、建议使用量</w:t>
      </w:r>
      <w:r w:rsidRPr="00F36FE7">
        <w:rPr>
          <w:rFonts w:ascii="仿宋" w:eastAsia="仿宋" w:hAnsi="仿宋" w:hint="eastAsia"/>
          <w:sz w:val="28"/>
          <w:szCs w:val="28"/>
        </w:rPr>
        <w:t>、使用注意事项</w:t>
      </w:r>
      <w:r w:rsidRPr="00F36FE7">
        <w:rPr>
          <w:rFonts w:ascii="仿宋" w:eastAsia="仿宋" w:hAnsi="仿宋"/>
          <w:sz w:val="28"/>
          <w:szCs w:val="28"/>
        </w:rPr>
        <w:t>等</w:t>
      </w:r>
      <w:r w:rsidRPr="00F36FE7">
        <w:rPr>
          <w:rFonts w:ascii="仿宋" w:eastAsia="仿宋" w:hAnsi="仿宋" w:hint="eastAsia"/>
          <w:sz w:val="28"/>
          <w:szCs w:val="28"/>
        </w:rPr>
        <w:t>”</w:t>
      </w:r>
      <w:r>
        <w:rPr>
          <w:rFonts w:ascii="仿宋" w:eastAsia="仿宋" w:hAnsi="仿宋" w:hint="eastAsia"/>
          <w:sz w:val="28"/>
          <w:szCs w:val="28"/>
        </w:rPr>
        <w:t>。</w:t>
      </w:r>
    </w:p>
    <w:p w:rsidR="00D27C78" w:rsidRDefault="00F36FE7" w:rsidP="00F13D09">
      <w:pPr>
        <w:pStyle w:val="af8"/>
        <w:ind w:firstLine="560"/>
        <w:rPr>
          <w:rFonts w:ascii="仿宋" w:eastAsia="仿宋" w:hAnsi="仿宋" w:cs="仿宋_GB2312"/>
          <w:sz w:val="28"/>
          <w:szCs w:val="28"/>
        </w:rPr>
      </w:pPr>
      <w:r>
        <w:rPr>
          <w:rFonts w:ascii="仿宋" w:eastAsia="仿宋" w:hAnsi="仿宋" w:cs="仿宋_GB2312" w:hint="eastAsia"/>
          <w:sz w:val="28"/>
          <w:szCs w:val="28"/>
        </w:rPr>
        <w:t>经专家委员的讨论，一致认为该条款的规定与7.3和</w:t>
      </w:r>
      <w:r w:rsidR="00DD1753">
        <w:rPr>
          <w:rFonts w:ascii="仿宋" w:eastAsia="仿宋" w:hAnsi="仿宋" w:cs="仿宋_GB2312" w:hint="eastAsia"/>
          <w:sz w:val="28"/>
          <w:szCs w:val="28"/>
        </w:rPr>
        <w:t xml:space="preserve"> </w:t>
      </w:r>
      <w:r>
        <w:rPr>
          <w:rFonts w:ascii="仿宋" w:eastAsia="仿宋" w:hAnsi="仿宋" w:cs="仿宋_GB2312" w:hint="eastAsia"/>
          <w:sz w:val="28"/>
          <w:szCs w:val="28"/>
        </w:rPr>
        <w:t>7.4条有重复，不符合标准表述原则，建议删除警示语，适宜作物和不适宜作物的界定没有明确的界限，不适合在此条标注，建议删除，同时建议各生产企业根据自身产品的特点增加使用注意事项</w:t>
      </w:r>
      <w:r w:rsidR="0002129B" w:rsidRPr="008155C4">
        <w:rPr>
          <w:rFonts w:ascii="仿宋" w:eastAsia="仿宋" w:hAnsi="仿宋" w:cs="仿宋_GB2312" w:hint="eastAsia"/>
          <w:sz w:val="28"/>
          <w:szCs w:val="28"/>
        </w:rPr>
        <w:t>。</w:t>
      </w:r>
    </w:p>
    <w:p w:rsidR="00F36FE7" w:rsidRDefault="00F36FE7" w:rsidP="003860E0">
      <w:pPr>
        <w:pStyle w:val="af8"/>
        <w:ind w:firstLineChars="0" w:firstLine="0"/>
        <w:rPr>
          <w:rFonts w:ascii="仿宋" w:eastAsia="仿宋" w:hAnsi="仿宋"/>
          <w:sz w:val="28"/>
          <w:szCs w:val="28"/>
        </w:rPr>
      </w:pPr>
      <w:r w:rsidRPr="0062138C">
        <w:rPr>
          <w:rFonts w:ascii="仿宋" w:eastAsia="仿宋" w:hAnsi="仿宋" w:cs="仿宋_GB2312" w:hint="eastAsia"/>
          <w:sz w:val="28"/>
          <w:szCs w:val="28"/>
        </w:rPr>
        <w:t>3.</w:t>
      </w:r>
      <w:r w:rsidR="00DD1753" w:rsidRPr="0062138C">
        <w:rPr>
          <w:rFonts w:ascii="仿宋" w:eastAsia="仿宋" w:hAnsi="仿宋" w:cs="仿宋_GB2312" w:hint="eastAsia"/>
          <w:sz w:val="28"/>
          <w:szCs w:val="28"/>
        </w:rPr>
        <w:t>7</w:t>
      </w:r>
      <w:r w:rsidRPr="0062138C">
        <w:rPr>
          <w:rFonts w:ascii="仿宋" w:eastAsia="仿宋" w:hAnsi="仿宋" w:cs="仿宋_GB2312" w:hint="eastAsia"/>
          <w:sz w:val="28"/>
          <w:szCs w:val="28"/>
        </w:rPr>
        <w:t>.6</w:t>
      </w:r>
      <w:r w:rsidRPr="0062138C">
        <w:rPr>
          <w:rFonts w:ascii="仿宋" w:eastAsia="仿宋" w:hAnsi="仿宋" w:cs="仿宋_GB2312"/>
          <w:sz w:val="28"/>
          <w:szCs w:val="28"/>
        </w:rPr>
        <w:t xml:space="preserve"> </w:t>
      </w:r>
      <w:r w:rsidRPr="0062138C">
        <w:rPr>
          <w:rFonts w:ascii="仿宋" w:eastAsia="仿宋" w:hAnsi="仿宋" w:cs="仿宋_GB2312" w:hint="eastAsia"/>
          <w:sz w:val="28"/>
          <w:szCs w:val="28"/>
        </w:rPr>
        <w:t>增加7.7</w:t>
      </w:r>
      <w:r w:rsidRPr="0062138C">
        <w:rPr>
          <w:rFonts w:ascii="仿宋" w:eastAsia="仿宋" w:hAnsi="仿宋" w:hint="eastAsia"/>
          <w:sz w:val="28"/>
          <w:szCs w:val="28"/>
        </w:rPr>
        <w:t>可使用易于识别的</w:t>
      </w:r>
      <w:proofErr w:type="gramStart"/>
      <w:r w:rsidRPr="0062138C">
        <w:rPr>
          <w:rFonts w:ascii="仿宋" w:eastAsia="仿宋" w:hAnsi="仿宋" w:hint="eastAsia"/>
          <w:sz w:val="28"/>
          <w:szCs w:val="28"/>
        </w:rPr>
        <w:t>二维码或</w:t>
      </w:r>
      <w:proofErr w:type="gramEnd"/>
      <w:r w:rsidRPr="0062138C">
        <w:rPr>
          <w:rFonts w:ascii="仿宋" w:eastAsia="仿宋" w:hAnsi="仿宋" w:hint="eastAsia"/>
          <w:sz w:val="28"/>
          <w:szCs w:val="28"/>
        </w:rPr>
        <w:t>条形码标注部分产品信息、合格证、使用</w:t>
      </w:r>
      <w:r w:rsidRPr="00F36FE7">
        <w:rPr>
          <w:rFonts w:ascii="仿宋" w:eastAsia="仿宋" w:hAnsi="仿宋" w:hint="eastAsia"/>
          <w:sz w:val="28"/>
          <w:szCs w:val="28"/>
        </w:rPr>
        <w:t>说明</w:t>
      </w:r>
    </w:p>
    <w:p w:rsidR="00F36FE7" w:rsidRDefault="00F36FE7" w:rsidP="00B730DD">
      <w:pPr>
        <w:pStyle w:val="af8"/>
        <w:ind w:firstLineChars="171" w:firstLine="479"/>
        <w:rPr>
          <w:rFonts w:ascii="仿宋" w:eastAsia="仿宋" w:hAnsi="仿宋"/>
          <w:sz w:val="28"/>
          <w:szCs w:val="28"/>
        </w:rPr>
      </w:pPr>
      <w:r>
        <w:rPr>
          <w:rFonts w:ascii="仿宋" w:eastAsia="仿宋" w:hAnsi="仿宋" w:hint="eastAsia"/>
          <w:sz w:val="28"/>
          <w:szCs w:val="28"/>
        </w:rPr>
        <w:t>随着信息技术的发展，</w:t>
      </w:r>
      <w:r w:rsidR="003A62B9">
        <w:rPr>
          <w:rFonts w:ascii="仿宋" w:eastAsia="仿宋" w:hAnsi="仿宋" w:hint="eastAsia"/>
          <w:sz w:val="28"/>
          <w:szCs w:val="28"/>
        </w:rPr>
        <w:t>利用</w:t>
      </w:r>
      <w:proofErr w:type="gramStart"/>
      <w:r w:rsidR="003A62B9">
        <w:rPr>
          <w:rFonts w:ascii="仿宋" w:eastAsia="仿宋" w:hAnsi="仿宋" w:hint="eastAsia"/>
          <w:sz w:val="28"/>
          <w:szCs w:val="28"/>
        </w:rPr>
        <w:t>二维码或</w:t>
      </w:r>
      <w:proofErr w:type="gramEnd"/>
      <w:r w:rsidR="003A62B9">
        <w:rPr>
          <w:rFonts w:ascii="仿宋" w:eastAsia="仿宋" w:hAnsi="仿宋" w:hint="eastAsia"/>
          <w:sz w:val="28"/>
          <w:szCs w:val="28"/>
        </w:rPr>
        <w:t>条形码实现</w:t>
      </w:r>
      <w:r>
        <w:rPr>
          <w:rFonts w:ascii="仿宋" w:eastAsia="仿宋" w:hAnsi="仿宋" w:hint="eastAsia"/>
          <w:sz w:val="28"/>
          <w:szCs w:val="28"/>
        </w:rPr>
        <w:t>产品的可追溯性</w:t>
      </w:r>
      <w:r w:rsidR="003A62B9">
        <w:rPr>
          <w:rFonts w:ascii="仿宋" w:eastAsia="仿宋" w:hAnsi="仿宋" w:hint="eastAsia"/>
          <w:sz w:val="28"/>
          <w:szCs w:val="28"/>
        </w:rPr>
        <w:t>，已成为企业进行产品防伪、宣传和推广的一种重要手段，建议增加此条标识。</w:t>
      </w:r>
    </w:p>
    <w:p w:rsidR="003A62B9" w:rsidRPr="0062138C" w:rsidRDefault="003A62B9" w:rsidP="003A62B9">
      <w:pPr>
        <w:pStyle w:val="af8"/>
        <w:ind w:firstLineChars="0" w:firstLine="0"/>
        <w:rPr>
          <w:rFonts w:ascii="仿宋" w:eastAsia="仿宋" w:hAnsi="仿宋"/>
          <w:sz w:val="28"/>
          <w:szCs w:val="28"/>
        </w:rPr>
      </w:pPr>
      <w:r w:rsidRPr="0062138C">
        <w:rPr>
          <w:rFonts w:ascii="仿宋" w:eastAsia="仿宋" w:hAnsi="仿宋" w:hint="eastAsia"/>
          <w:sz w:val="28"/>
          <w:szCs w:val="28"/>
        </w:rPr>
        <w:t>3.</w:t>
      </w:r>
      <w:r w:rsidR="00DD1753" w:rsidRPr="0062138C">
        <w:rPr>
          <w:rFonts w:ascii="仿宋" w:eastAsia="仿宋" w:hAnsi="仿宋" w:hint="eastAsia"/>
          <w:sz w:val="28"/>
          <w:szCs w:val="28"/>
        </w:rPr>
        <w:t>8</w:t>
      </w:r>
      <w:r w:rsidRPr="0062138C">
        <w:rPr>
          <w:rFonts w:ascii="仿宋" w:eastAsia="仿宋" w:hAnsi="仿宋"/>
          <w:sz w:val="28"/>
          <w:szCs w:val="28"/>
        </w:rPr>
        <w:t xml:space="preserve"> </w:t>
      </w:r>
      <w:r w:rsidRPr="0062138C">
        <w:rPr>
          <w:rFonts w:ascii="仿宋" w:eastAsia="仿宋" w:hAnsi="仿宋" w:hint="eastAsia"/>
          <w:sz w:val="28"/>
          <w:szCs w:val="28"/>
        </w:rPr>
        <w:t>包装、运输和贮存</w:t>
      </w:r>
    </w:p>
    <w:p w:rsidR="00000DC5" w:rsidRPr="0062138C" w:rsidRDefault="003A62B9" w:rsidP="003A62B9">
      <w:pPr>
        <w:pStyle w:val="af8"/>
        <w:ind w:firstLineChars="0" w:firstLine="0"/>
        <w:rPr>
          <w:rFonts w:ascii="仿宋" w:eastAsia="仿宋" w:hAnsi="仿宋" w:cs="仿宋_GB2312"/>
          <w:sz w:val="28"/>
          <w:szCs w:val="28"/>
        </w:rPr>
      </w:pPr>
      <w:r w:rsidRPr="0062138C">
        <w:rPr>
          <w:rFonts w:ascii="仿宋" w:eastAsia="仿宋" w:hAnsi="仿宋" w:hint="eastAsia"/>
          <w:sz w:val="28"/>
          <w:szCs w:val="28"/>
        </w:rPr>
        <w:t>3.</w:t>
      </w:r>
      <w:r w:rsidR="00DD1753" w:rsidRPr="0062138C">
        <w:rPr>
          <w:rFonts w:ascii="仿宋" w:eastAsia="仿宋" w:hAnsi="仿宋" w:hint="eastAsia"/>
          <w:sz w:val="28"/>
          <w:szCs w:val="28"/>
        </w:rPr>
        <w:t>8</w:t>
      </w:r>
      <w:r w:rsidRPr="0062138C">
        <w:rPr>
          <w:rFonts w:ascii="仿宋" w:eastAsia="仿宋" w:hAnsi="仿宋" w:hint="eastAsia"/>
          <w:sz w:val="28"/>
          <w:szCs w:val="28"/>
        </w:rPr>
        <w:t>.1</w:t>
      </w:r>
      <w:r w:rsidRPr="0062138C">
        <w:rPr>
          <w:rFonts w:ascii="仿宋" w:eastAsia="仿宋" w:hAnsi="仿宋"/>
          <w:sz w:val="28"/>
          <w:szCs w:val="28"/>
        </w:rPr>
        <w:t xml:space="preserve"> </w:t>
      </w:r>
      <w:r w:rsidRPr="0062138C">
        <w:rPr>
          <w:rFonts w:ascii="仿宋" w:eastAsia="仿宋" w:hAnsi="仿宋" w:hint="eastAsia"/>
          <w:sz w:val="28"/>
          <w:szCs w:val="28"/>
        </w:rPr>
        <w:t>修改补充 8.1</w:t>
      </w:r>
      <w:r w:rsidR="00000DC5" w:rsidRPr="0062138C">
        <w:rPr>
          <w:rFonts w:ascii="仿宋" w:eastAsia="仿宋" w:hAnsi="仿宋" w:hint="eastAsia"/>
          <w:sz w:val="28"/>
          <w:szCs w:val="28"/>
        </w:rPr>
        <w:t>（8.3同）</w:t>
      </w:r>
      <w:r w:rsidR="00000DC5" w:rsidRPr="0062138C">
        <w:rPr>
          <w:rFonts w:ascii="仿宋" w:eastAsia="仿宋" w:hAnsi="仿宋" w:cs="仿宋_GB2312" w:hint="eastAsia"/>
          <w:sz w:val="28"/>
          <w:szCs w:val="28"/>
        </w:rPr>
        <w:t xml:space="preserve">中 </w:t>
      </w:r>
      <w:r w:rsidR="00000DC5" w:rsidRPr="0062138C">
        <w:rPr>
          <w:rFonts w:ascii="仿宋" w:eastAsia="仿宋" w:hAnsi="仿宋"/>
          <w:sz w:val="28"/>
          <w:szCs w:val="28"/>
        </w:rPr>
        <w:t xml:space="preserve">GB 8569 </w:t>
      </w:r>
      <w:r w:rsidR="00000DC5" w:rsidRPr="0062138C">
        <w:rPr>
          <w:rFonts w:ascii="仿宋" w:eastAsia="仿宋" w:hAnsi="仿宋" w:hint="eastAsia"/>
          <w:sz w:val="28"/>
          <w:szCs w:val="28"/>
        </w:rPr>
        <w:t xml:space="preserve">改为 </w:t>
      </w:r>
      <w:r w:rsidR="00000DC5" w:rsidRPr="0062138C">
        <w:rPr>
          <w:rFonts w:ascii="仿宋" w:eastAsia="仿宋" w:hAnsi="仿宋"/>
          <w:sz w:val="28"/>
          <w:szCs w:val="28"/>
        </w:rPr>
        <w:t>GB</w:t>
      </w:r>
      <w:r w:rsidR="00000DC5" w:rsidRPr="0062138C">
        <w:rPr>
          <w:rFonts w:ascii="仿宋" w:eastAsia="仿宋" w:hAnsi="仿宋" w:hint="eastAsia"/>
          <w:sz w:val="28"/>
          <w:szCs w:val="28"/>
        </w:rPr>
        <w:t>/</w:t>
      </w:r>
      <w:r w:rsidR="00000DC5" w:rsidRPr="0062138C">
        <w:rPr>
          <w:rFonts w:ascii="仿宋" w:eastAsia="仿宋" w:hAnsi="仿宋"/>
          <w:sz w:val="28"/>
          <w:szCs w:val="28"/>
        </w:rPr>
        <w:t>T 8569</w:t>
      </w:r>
      <w:r w:rsidR="00000DC5" w:rsidRPr="0062138C">
        <w:rPr>
          <w:rFonts w:ascii="仿宋" w:eastAsia="仿宋" w:hAnsi="仿宋" w:hint="eastAsia"/>
          <w:sz w:val="28"/>
          <w:szCs w:val="28"/>
        </w:rPr>
        <w:t>，</w:t>
      </w:r>
      <w:r w:rsidR="00000DC5" w:rsidRPr="0062138C">
        <w:rPr>
          <w:rFonts w:ascii="仿宋" w:eastAsia="仿宋" w:hAnsi="仿宋" w:cs="仿宋_GB2312" w:hint="eastAsia"/>
          <w:sz w:val="28"/>
          <w:szCs w:val="28"/>
        </w:rPr>
        <w:t>补充包装规格。</w:t>
      </w:r>
    </w:p>
    <w:p w:rsidR="00000DC5" w:rsidRDefault="00000DC5" w:rsidP="00000DC5">
      <w:pPr>
        <w:pStyle w:val="af8"/>
        <w:ind w:firstLineChars="0" w:firstLine="560"/>
        <w:rPr>
          <w:rFonts w:ascii="仿宋" w:eastAsia="仿宋" w:hAnsi="仿宋"/>
          <w:sz w:val="28"/>
          <w:szCs w:val="28"/>
        </w:rPr>
      </w:pPr>
      <w:r>
        <w:rPr>
          <w:rFonts w:ascii="仿宋" w:eastAsia="仿宋" w:hAnsi="仿宋" w:cs="仿宋_GB2312" w:hint="eastAsia"/>
          <w:sz w:val="28"/>
          <w:szCs w:val="28"/>
        </w:rPr>
        <w:t>将</w:t>
      </w:r>
      <w:r w:rsidR="00DD1753">
        <w:rPr>
          <w:rFonts w:ascii="仿宋" w:eastAsia="仿宋" w:hAnsi="仿宋" w:cs="仿宋_GB2312" w:hint="eastAsia"/>
          <w:sz w:val="28"/>
          <w:szCs w:val="28"/>
        </w:rPr>
        <w:t xml:space="preserve"> </w:t>
      </w:r>
      <w:r>
        <w:rPr>
          <w:rFonts w:ascii="仿宋" w:eastAsia="仿宋" w:hAnsi="仿宋" w:cs="仿宋_GB2312" w:hint="eastAsia"/>
          <w:sz w:val="28"/>
          <w:szCs w:val="28"/>
        </w:rPr>
        <w:t>8.1</w:t>
      </w:r>
      <w:r w:rsidR="00DD1753">
        <w:rPr>
          <w:rFonts w:ascii="仿宋" w:eastAsia="仿宋" w:hAnsi="仿宋" w:cs="仿宋_GB2312"/>
          <w:sz w:val="28"/>
          <w:szCs w:val="28"/>
        </w:rPr>
        <w:t xml:space="preserve"> </w:t>
      </w:r>
      <w:r>
        <w:rPr>
          <w:rFonts w:ascii="仿宋" w:eastAsia="仿宋" w:hAnsi="仿宋" w:cs="仿宋_GB2312" w:hint="eastAsia"/>
          <w:sz w:val="28"/>
          <w:szCs w:val="28"/>
        </w:rPr>
        <w:t>和</w:t>
      </w:r>
      <w:r w:rsidR="00DD1753">
        <w:rPr>
          <w:rFonts w:ascii="仿宋" w:eastAsia="仿宋" w:hAnsi="仿宋" w:cs="仿宋_GB2312" w:hint="eastAsia"/>
          <w:sz w:val="28"/>
          <w:szCs w:val="28"/>
        </w:rPr>
        <w:t xml:space="preserve"> </w:t>
      </w:r>
      <w:r>
        <w:rPr>
          <w:rFonts w:ascii="仿宋" w:eastAsia="仿宋" w:hAnsi="仿宋" w:cs="仿宋_GB2312" w:hint="eastAsia"/>
          <w:sz w:val="28"/>
          <w:szCs w:val="28"/>
        </w:rPr>
        <w:t>8.3</w:t>
      </w:r>
      <w:r w:rsidR="00DD1753">
        <w:rPr>
          <w:rFonts w:ascii="仿宋" w:eastAsia="仿宋" w:hAnsi="仿宋" w:cs="仿宋_GB2312"/>
          <w:sz w:val="28"/>
          <w:szCs w:val="28"/>
        </w:rPr>
        <w:t xml:space="preserve"> </w:t>
      </w:r>
      <w:r>
        <w:rPr>
          <w:rFonts w:ascii="仿宋" w:eastAsia="仿宋" w:hAnsi="仿宋" w:cs="仿宋_GB2312" w:hint="eastAsia"/>
          <w:sz w:val="28"/>
          <w:szCs w:val="28"/>
        </w:rPr>
        <w:t xml:space="preserve">条中的 </w:t>
      </w:r>
      <w:r w:rsidRPr="00000DC5">
        <w:rPr>
          <w:rFonts w:ascii="仿宋" w:eastAsia="仿宋" w:hAnsi="仿宋"/>
          <w:sz w:val="28"/>
          <w:szCs w:val="28"/>
        </w:rPr>
        <w:t>GB 8569</w:t>
      </w:r>
      <w:r>
        <w:rPr>
          <w:rFonts w:ascii="仿宋" w:eastAsia="仿宋" w:hAnsi="仿宋"/>
          <w:sz w:val="28"/>
          <w:szCs w:val="28"/>
        </w:rPr>
        <w:t xml:space="preserve"> </w:t>
      </w:r>
      <w:r>
        <w:rPr>
          <w:rFonts w:ascii="仿宋" w:eastAsia="仿宋" w:hAnsi="仿宋" w:hint="eastAsia"/>
          <w:sz w:val="28"/>
          <w:szCs w:val="28"/>
        </w:rPr>
        <w:t>改</w:t>
      </w:r>
      <w:r w:rsidRPr="00000DC5">
        <w:rPr>
          <w:rFonts w:ascii="仿宋" w:eastAsia="仿宋" w:hAnsi="仿宋" w:hint="eastAsia"/>
          <w:sz w:val="28"/>
          <w:szCs w:val="28"/>
        </w:rPr>
        <w:t>为</w:t>
      </w:r>
      <w:r w:rsidRPr="00000DC5">
        <w:rPr>
          <w:rFonts w:ascii="仿宋" w:eastAsia="仿宋" w:hAnsi="仿宋"/>
          <w:sz w:val="28"/>
          <w:szCs w:val="28"/>
        </w:rPr>
        <w:t>GB</w:t>
      </w:r>
      <w:r w:rsidRPr="00000DC5">
        <w:rPr>
          <w:rFonts w:ascii="仿宋" w:eastAsia="仿宋" w:hAnsi="仿宋" w:hint="eastAsia"/>
          <w:sz w:val="28"/>
          <w:szCs w:val="28"/>
        </w:rPr>
        <w:t>/</w:t>
      </w:r>
      <w:r w:rsidRPr="00000DC5">
        <w:rPr>
          <w:rFonts w:ascii="仿宋" w:eastAsia="仿宋" w:hAnsi="仿宋"/>
          <w:sz w:val="28"/>
          <w:szCs w:val="28"/>
        </w:rPr>
        <w:t>T 8569</w:t>
      </w:r>
      <w:r>
        <w:rPr>
          <w:rFonts w:ascii="仿宋" w:eastAsia="仿宋" w:hAnsi="仿宋" w:hint="eastAsia"/>
          <w:sz w:val="28"/>
          <w:szCs w:val="28"/>
        </w:rPr>
        <w:t>，因该标准</w:t>
      </w:r>
      <w:r w:rsidR="00DD1753">
        <w:rPr>
          <w:rFonts w:ascii="仿宋" w:eastAsia="仿宋" w:hAnsi="仿宋" w:hint="eastAsia"/>
          <w:sz w:val="28"/>
          <w:szCs w:val="28"/>
        </w:rPr>
        <w:t>已</w:t>
      </w:r>
      <w:r>
        <w:rPr>
          <w:rFonts w:ascii="仿宋" w:eastAsia="仿宋" w:hAnsi="仿宋" w:hint="eastAsia"/>
          <w:sz w:val="28"/>
          <w:szCs w:val="28"/>
        </w:rPr>
        <w:t>改为推荐性标准，所以修改。</w:t>
      </w:r>
    </w:p>
    <w:p w:rsidR="00000DC5" w:rsidRPr="00A44FAA" w:rsidRDefault="00000DC5" w:rsidP="00000DC5">
      <w:pPr>
        <w:pStyle w:val="af8"/>
        <w:ind w:firstLineChars="0" w:firstLine="560"/>
        <w:rPr>
          <w:rFonts w:ascii="仿宋" w:eastAsia="仿宋" w:hAnsi="仿宋" w:cs="仿宋_GB2312"/>
          <w:sz w:val="28"/>
          <w:szCs w:val="28"/>
        </w:rPr>
      </w:pPr>
      <w:r w:rsidRPr="00A44FAA">
        <w:rPr>
          <w:rFonts w:ascii="仿宋" w:eastAsia="仿宋" w:hAnsi="仿宋" w:hint="eastAsia"/>
          <w:sz w:val="28"/>
          <w:szCs w:val="28"/>
        </w:rPr>
        <w:t>补充增加包装规格，增加1</w:t>
      </w:r>
      <w:r w:rsidRPr="00A44FAA">
        <w:rPr>
          <w:rFonts w:ascii="仿宋" w:eastAsia="仿宋" w:hAnsi="仿宋"/>
          <w:sz w:val="28"/>
          <w:szCs w:val="28"/>
        </w:rPr>
        <w:t xml:space="preserve">000.0 </w:t>
      </w:r>
      <w:r w:rsidRPr="00A44FAA">
        <w:rPr>
          <w:rFonts w:ascii="仿宋" w:eastAsia="仿宋" w:hAnsi="仿宋" w:hint="eastAsia"/>
          <w:sz w:val="28"/>
          <w:szCs w:val="28"/>
        </w:rPr>
        <w:t>kg、</w:t>
      </w:r>
      <w:r w:rsidRPr="00A44FAA">
        <w:rPr>
          <w:rFonts w:ascii="仿宋" w:eastAsia="仿宋" w:hAnsi="仿宋"/>
          <w:sz w:val="28"/>
          <w:szCs w:val="28"/>
        </w:rPr>
        <w:t>5</w:t>
      </w:r>
      <w:r w:rsidRPr="00A44FAA">
        <w:rPr>
          <w:rFonts w:ascii="仿宋" w:eastAsia="仿宋" w:hAnsi="仿宋" w:hint="eastAsia"/>
          <w:sz w:val="28"/>
          <w:szCs w:val="28"/>
        </w:rPr>
        <w:t>0</w:t>
      </w:r>
      <w:r w:rsidRPr="00A44FAA">
        <w:rPr>
          <w:rFonts w:ascii="仿宋" w:eastAsia="仿宋" w:hAnsi="仿宋"/>
          <w:sz w:val="28"/>
          <w:szCs w:val="28"/>
        </w:rPr>
        <w:t>0.0 kg</w:t>
      </w:r>
      <w:r w:rsidRPr="00A44FAA">
        <w:rPr>
          <w:rFonts w:ascii="仿宋" w:eastAsia="仿宋" w:hAnsi="仿宋" w:hint="eastAsia"/>
          <w:sz w:val="28"/>
          <w:szCs w:val="28"/>
        </w:rPr>
        <w:t>、20</w:t>
      </w:r>
      <w:r w:rsidRPr="00A44FAA">
        <w:rPr>
          <w:rFonts w:ascii="仿宋" w:eastAsia="仿宋" w:hAnsi="仿宋"/>
          <w:sz w:val="28"/>
          <w:szCs w:val="28"/>
        </w:rPr>
        <w:t xml:space="preserve">.0 </w:t>
      </w:r>
      <w:r w:rsidRPr="00A44FAA">
        <w:rPr>
          <w:rFonts w:ascii="仿宋" w:eastAsia="仿宋" w:hAnsi="仿宋" w:hint="eastAsia"/>
          <w:sz w:val="28"/>
          <w:szCs w:val="28"/>
        </w:rPr>
        <w:t>kg 5.0</w:t>
      </w:r>
      <w:r w:rsidRPr="00A44FAA">
        <w:rPr>
          <w:rFonts w:ascii="仿宋" w:eastAsia="仿宋" w:hAnsi="仿宋"/>
          <w:sz w:val="28"/>
          <w:szCs w:val="28"/>
        </w:rPr>
        <w:t>kg</w:t>
      </w:r>
      <w:r w:rsidRPr="00A44FAA">
        <w:rPr>
          <w:rFonts w:ascii="仿宋" w:eastAsia="仿宋" w:hAnsi="仿宋" w:hint="eastAsia"/>
          <w:sz w:val="28"/>
          <w:szCs w:val="28"/>
        </w:rPr>
        <w:t>的包装规格、每袋净含量允许范围</w:t>
      </w:r>
      <w:r w:rsidR="00A44FAA" w:rsidRPr="00A44FAA">
        <w:rPr>
          <w:rFonts w:ascii="仿宋" w:eastAsia="仿宋" w:hAnsi="仿宋" w:hint="eastAsia"/>
          <w:sz w:val="28"/>
          <w:szCs w:val="28"/>
        </w:rPr>
        <w:t>和</w:t>
      </w:r>
      <w:r w:rsidR="00A44FAA" w:rsidRPr="00A44FAA">
        <w:rPr>
          <w:rFonts w:ascii="仿宋" w:eastAsia="仿宋" w:hAnsi="仿宋"/>
          <w:sz w:val="28"/>
          <w:szCs w:val="28"/>
        </w:rPr>
        <w:t>每批产品平均每袋净含量</w:t>
      </w:r>
      <w:r w:rsidR="00A44FAA" w:rsidRPr="00A44FAA">
        <w:rPr>
          <w:rFonts w:ascii="仿宋" w:eastAsia="仿宋" w:hAnsi="仿宋" w:hint="eastAsia"/>
          <w:sz w:val="28"/>
          <w:szCs w:val="28"/>
        </w:rPr>
        <w:t>要求</w:t>
      </w:r>
      <w:r w:rsidRPr="00A44FAA">
        <w:rPr>
          <w:rFonts w:ascii="仿宋" w:eastAsia="仿宋" w:hAnsi="仿宋" w:hint="eastAsia"/>
          <w:sz w:val="28"/>
          <w:szCs w:val="28"/>
        </w:rPr>
        <w:t>。</w:t>
      </w:r>
      <w:r w:rsidR="00A44FAA">
        <w:rPr>
          <w:rFonts w:ascii="仿宋" w:eastAsia="仿宋" w:hAnsi="仿宋" w:hint="eastAsia"/>
          <w:sz w:val="28"/>
          <w:szCs w:val="28"/>
        </w:rPr>
        <w:t>因机械化搬运和施肥的要求及特色品种的发展，市场上产品</w:t>
      </w:r>
      <w:r w:rsidR="00DD1753">
        <w:rPr>
          <w:rFonts w:ascii="仿宋" w:eastAsia="仿宋" w:hAnsi="仿宋" w:hint="eastAsia"/>
          <w:sz w:val="28"/>
          <w:szCs w:val="28"/>
        </w:rPr>
        <w:t>已</w:t>
      </w:r>
      <w:r w:rsidR="00A44FAA">
        <w:rPr>
          <w:rFonts w:ascii="仿宋" w:eastAsia="仿宋" w:hAnsi="仿宋" w:hint="eastAsia"/>
          <w:sz w:val="28"/>
          <w:szCs w:val="28"/>
        </w:rPr>
        <w:t>出现</w:t>
      </w:r>
      <w:r w:rsidR="00A44FAA" w:rsidRPr="00A44FAA">
        <w:rPr>
          <w:rFonts w:ascii="仿宋" w:eastAsia="仿宋" w:hAnsi="仿宋" w:hint="eastAsia"/>
          <w:sz w:val="28"/>
          <w:szCs w:val="28"/>
        </w:rPr>
        <w:t>1</w:t>
      </w:r>
      <w:r w:rsidR="00A44FAA" w:rsidRPr="00A44FAA">
        <w:rPr>
          <w:rFonts w:ascii="仿宋" w:eastAsia="仿宋" w:hAnsi="仿宋"/>
          <w:sz w:val="28"/>
          <w:szCs w:val="28"/>
        </w:rPr>
        <w:t xml:space="preserve">000.0 </w:t>
      </w:r>
      <w:r w:rsidR="00A44FAA" w:rsidRPr="00A44FAA">
        <w:rPr>
          <w:rFonts w:ascii="仿宋" w:eastAsia="仿宋" w:hAnsi="仿宋" w:hint="eastAsia"/>
          <w:sz w:val="28"/>
          <w:szCs w:val="28"/>
        </w:rPr>
        <w:t>kg、</w:t>
      </w:r>
      <w:r w:rsidR="00A44FAA" w:rsidRPr="00A44FAA">
        <w:rPr>
          <w:rFonts w:ascii="仿宋" w:eastAsia="仿宋" w:hAnsi="仿宋"/>
          <w:sz w:val="28"/>
          <w:szCs w:val="28"/>
        </w:rPr>
        <w:t>5</w:t>
      </w:r>
      <w:r w:rsidR="00A44FAA" w:rsidRPr="00A44FAA">
        <w:rPr>
          <w:rFonts w:ascii="仿宋" w:eastAsia="仿宋" w:hAnsi="仿宋" w:hint="eastAsia"/>
          <w:sz w:val="28"/>
          <w:szCs w:val="28"/>
        </w:rPr>
        <w:t>0</w:t>
      </w:r>
      <w:r w:rsidR="00A44FAA" w:rsidRPr="00A44FAA">
        <w:rPr>
          <w:rFonts w:ascii="仿宋" w:eastAsia="仿宋" w:hAnsi="仿宋"/>
          <w:sz w:val="28"/>
          <w:szCs w:val="28"/>
        </w:rPr>
        <w:t>0.0 kg</w:t>
      </w:r>
      <w:r w:rsidR="00A44FAA" w:rsidRPr="00A44FAA">
        <w:rPr>
          <w:rFonts w:ascii="仿宋" w:eastAsia="仿宋" w:hAnsi="仿宋" w:hint="eastAsia"/>
          <w:sz w:val="28"/>
          <w:szCs w:val="28"/>
        </w:rPr>
        <w:t>、20</w:t>
      </w:r>
      <w:r w:rsidR="00A44FAA" w:rsidRPr="00A44FAA">
        <w:rPr>
          <w:rFonts w:ascii="仿宋" w:eastAsia="仿宋" w:hAnsi="仿宋"/>
          <w:sz w:val="28"/>
          <w:szCs w:val="28"/>
        </w:rPr>
        <w:t xml:space="preserve">.0 </w:t>
      </w:r>
      <w:r w:rsidR="00A44FAA" w:rsidRPr="00A44FAA">
        <w:rPr>
          <w:rFonts w:ascii="仿宋" w:eastAsia="仿宋" w:hAnsi="仿宋" w:hint="eastAsia"/>
          <w:sz w:val="28"/>
          <w:szCs w:val="28"/>
        </w:rPr>
        <w:t>kg 5.0</w:t>
      </w:r>
      <w:r w:rsidR="00A44FAA" w:rsidRPr="00A44FAA">
        <w:rPr>
          <w:rFonts w:ascii="仿宋" w:eastAsia="仿宋" w:hAnsi="仿宋"/>
          <w:sz w:val="28"/>
          <w:szCs w:val="28"/>
        </w:rPr>
        <w:t>kg</w:t>
      </w:r>
      <w:r w:rsidR="00A44FAA">
        <w:rPr>
          <w:rFonts w:ascii="仿宋" w:eastAsia="仿宋" w:hAnsi="仿宋" w:hint="eastAsia"/>
          <w:sz w:val="28"/>
          <w:szCs w:val="28"/>
        </w:rPr>
        <w:t>，需对其进行规范，所以增加。</w:t>
      </w:r>
    </w:p>
    <w:p w:rsidR="00D27C78" w:rsidRPr="00472E41" w:rsidRDefault="0062138C">
      <w:pPr>
        <w:rPr>
          <w:rFonts w:ascii="仿宋" w:eastAsia="仿宋" w:hAnsi="仿宋" w:cs="仿宋_GB2312"/>
          <w:b/>
          <w:kern w:val="0"/>
          <w:sz w:val="32"/>
          <w:szCs w:val="32"/>
        </w:rPr>
      </w:pPr>
      <w:r w:rsidRPr="00472E41">
        <w:rPr>
          <w:rFonts w:ascii="仿宋" w:eastAsia="仿宋" w:hAnsi="仿宋" w:cs="仿宋_GB2312" w:hint="eastAsia"/>
          <w:b/>
          <w:kern w:val="0"/>
          <w:sz w:val="32"/>
          <w:szCs w:val="32"/>
        </w:rPr>
        <w:lastRenderedPageBreak/>
        <w:t>四</w:t>
      </w:r>
      <w:r w:rsidR="00472E41" w:rsidRPr="00472E41">
        <w:rPr>
          <w:rFonts w:ascii="仿宋" w:eastAsia="仿宋" w:hAnsi="仿宋" w:cs="仿宋_GB2312" w:hint="eastAsia"/>
          <w:b/>
          <w:kern w:val="0"/>
          <w:sz w:val="32"/>
          <w:szCs w:val="32"/>
        </w:rPr>
        <w:t>、</w:t>
      </w:r>
      <w:r w:rsidR="0002129B" w:rsidRPr="00472E41">
        <w:rPr>
          <w:rFonts w:ascii="仿宋" w:eastAsia="仿宋" w:hAnsi="仿宋" w:cs="仿宋_GB2312" w:hint="eastAsia"/>
          <w:b/>
          <w:kern w:val="0"/>
          <w:sz w:val="32"/>
          <w:szCs w:val="32"/>
        </w:rPr>
        <w:t>主要试验验证情况</w:t>
      </w:r>
    </w:p>
    <w:p w:rsidR="00A77F22" w:rsidRPr="008155C4" w:rsidRDefault="0062138C" w:rsidP="007D0363">
      <w:pPr>
        <w:rPr>
          <w:rFonts w:ascii="仿宋" w:eastAsia="仿宋" w:hAnsi="仿宋" w:cs="仿宋_GB2312"/>
          <w:kern w:val="0"/>
          <w:sz w:val="28"/>
          <w:szCs w:val="28"/>
        </w:rPr>
      </w:pPr>
      <w:r>
        <w:rPr>
          <w:rFonts w:ascii="仿宋" w:eastAsia="仿宋" w:hAnsi="仿宋" w:cs="仿宋_GB2312" w:hint="eastAsia"/>
          <w:kern w:val="0"/>
          <w:sz w:val="28"/>
          <w:szCs w:val="28"/>
        </w:rPr>
        <w:t>4.</w:t>
      </w:r>
      <w:r w:rsidR="0002129B" w:rsidRPr="008155C4">
        <w:rPr>
          <w:rFonts w:ascii="仿宋" w:eastAsia="仿宋" w:hAnsi="仿宋" w:cs="仿宋_GB2312" w:hint="eastAsia"/>
          <w:kern w:val="0"/>
          <w:sz w:val="28"/>
          <w:szCs w:val="28"/>
        </w:rPr>
        <w:t xml:space="preserve">1. </w:t>
      </w:r>
      <w:r w:rsidR="00A77F22" w:rsidRPr="008155C4">
        <w:rPr>
          <w:rFonts w:ascii="仿宋" w:eastAsia="仿宋" w:hAnsi="仿宋" w:cs="仿宋_GB2312" w:hint="eastAsia"/>
          <w:kern w:val="0"/>
          <w:sz w:val="28"/>
          <w:szCs w:val="28"/>
        </w:rPr>
        <w:t>硝态氮测定的实验验证</w:t>
      </w:r>
    </w:p>
    <w:p w:rsidR="00D27C78" w:rsidRPr="008155C4" w:rsidRDefault="0002129B" w:rsidP="00A77F22">
      <w:pPr>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对于</w:t>
      </w:r>
      <w:r w:rsidRPr="008155C4">
        <w:rPr>
          <w:rFonts w:ascii="仿宋" w:eastAsia="仿宋" w:hAnsi="仿宋" w:cs="仿宋_GB2312" w:hint="eastAsia"/>
          <w:sz w:val="28"/>
          <w:szCs w:val="28"/>
        </w:rPr>
        <w:t>仅含铵态氮和硝态氮的复合肥料，</w:t>
      </w:r>
      <w:r w:rsidR="00A77F22" w:rsidRPr="008155C4">
        <w:rPr>
          <w:rFonts w:ascii="仿宋" w:eastAsia="仿宋" w:hAnsi="仿宋" w:cs="仿宋_GB2312" w:hint="eastAsia"/>
          <w:sz w:val="28"/>
          <w:szCs w:val="28"/>
        </w:rPr>
        <w:t>可</w:t>
      </w:r>
      <w:r w:rsidRPr="008155C4">
        <w:rPr>
          <w:rFonts w:ascii="仿宋" w:eastAsia="仿宋" w:hAnsi="仿宋" w:cs="仿宋_GB2312" w:hint="eastAsia"/>
          <w:sz w:val="28"/>
          <w:szCs w:val="28"/>
        </w:rPr>
        <w:t>引用GB/T 8572-2010中6.2.2条和6.2.1条规定分别测定总氮和铵态氮，二者的差值计算硝态氮的含量。</w:t>
      </w:r>
      <w:r w:rsidR="0087336D">
        <w:rPr>
          <w:rFonts w:ascii="仿宋" w:eastAsia="仿宋" w:hAnsi="仿宋" w:cs="仿宋_GB2312" w:hint="eastAsia"/>
          <w:sz w:val="28"/>
          <w:szCs w:val="28"/>
        </w:rPr>
        <w:t xml:space="preserve"> </w:t>
      </w:r>
    </w:p>
    <w:p w:rsidR="00D27C78" w:rsidRPr="008155C4" w:rsidRDefault="0062138C" w:rsidP="007D0363">
      <w:pPr>
        <w:rPr>
          <w:rFonts w:ascii="仿宋" w:eastAsia="仿宋" w:hAnsi="仿宋" w:cs="仿宋_GB2312"/>
          <w:kern w:val="0"/>
          <w:sz w:val="28"/>
          <w:szCs w:val="28"/>
        </w:rPr>
      </w:pPr>
      <w:r>
        <w:rPr>
          <w:rFonts w:ascii="仿宋" w:eastAsia="仿宋" w:hAnsi="仿宋" w:cs="仿宋_GB2312" w:hint="eastAsia"/>
          <w:kern w:val="0"/>
          <w:sz w:val="28"/>
          <w:szCs w:val="28"/>
        </w:rPr>
        <w:t>4.1</w:t>
      </w:r>
      <w:r w:rsidR="0002129B" w:rsidRPr="008155C4">
        <w:rPr>
          <w:rFonts w:ascii="仿宋" w:eastAsia="仿宋" w:hAnsi="仿宋" w:cs="仿宋_GB2312" w:hint="eastAsia"/>
          <w:kern w:val="0"/>
          <w:sz w:val="28"/>
          <w:szCs w:val="28"/>
        </w:rPr>
        <w:t>.1 对标和重复性试验验证</w:t>
      </w:r>
    </w:p>
    <w:p w:rsidR="00D27C78" w:rsidRPr="008155C4" w:rsidRDefault="0002129B" w:rsidP="007D0363">
      <w:pPr>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分别采用GB/T 3597和</w:t>
      </w:r>
      <w:r w:rsidRPr="007D0363">
        <w:rPr>
          <w:rFonts w:ascii="仿宋" w:eastAsia="仿宋" w:hAnsi="仿宋" w:cs="仿宋_GB2312" w:hint="eastAsia"/>
          <w:kern w:val="0"/>
          <w:sz w:val="28"/>
          <w:szCs w:val="28"/>
        </w:rPr>
        <w:t>GB/T 8572</w:t>
      </w:r>
      <w:r w:rsidRPr="008155C4">
        <w:rPr>
          <w:rFonts w:ascii="仿宋" w:eastAsia="仿宋" w:hAnsi="仿宋" w:cs="仿宋_GB2312" w:hint="eastAsia"/>
          <w:kern w:val="0"/>
          <w:sz w:val="28"/>
          <w:szCs w:val="28"/>
        </w:rPr>
        <w:t>进行试验</w:t>
      </w:r>
      <w:r w:rsidR="0062138C">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硝态氮含量的重复性试验数据见表</w:t>
      </w:r>
      <w:r w:rsidR="0062138C">
        <w:rPr>
          <w:rFonts w:ascii="仿宋" w:eastAsia="仿宋" w:hAnsi="仿宋" w:cs="仿宋_GB2312" w:hint="eastAsia"/>
          <w:kern w:val="0"/>
          <w:sz w:val="28"/>
          <w:szCs w:val="28"/>
        </w:rPr>
        <w:t>2</w:t>
      </w:r>
      <w:r w:rsidR="00396C04" w:rsidRPr="008155C4">
        <w:rPr>
          <w:rFonts w:ascii="仿宋" w:eastAsia="仿宋" w:hAnsi="仿宋" w:cs="仿宋_GB2312" w:hint="eastAsia"/>
          <w:kern w:val="0"/>
          <w:sz w:val="28"/>
          <w:szCs w:val="28"/>
        </w:rPr>
        <w:t>.</w:t>
      </w:r>
    </w:p>
    <w:p w:rsidR="00D27C78" w:rsidRPr="008155C4" w:rsidRDefault="0002129B">
      <w:pPr>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由表</w:t>
      </w:r>
      <w:r w:rsidR="0062138C">
        <w:rPr>
          <w:rFonts w:ascii="仿宋" w:eastAsia="仿宋" w:hAnsi="仿宋" w:cs="仿宋_GB2312" w:hint="eastAsia"/>
          <w:kern w:val="0"/>
          <w:sz w:val="28"/>
          <w:szCs w:val="28"/>
        </w:rPr>
        <w:t>2</w:t>
      </w:r>
      <w:r w:rsidRPr="008155C4">
        <w:rPr>
          <w:rFonts w:ascii="仿宋" w:eastAsia="仿宋" w:hAnsi="仿宋" w:cs="仿宋_GB2312" w:hint="eastAsia"/>
          <w:kern w:val="0"/>
          <w:sz w:val="28"/>
          <w:szCs w:val="28"/>
        </w:rPr>
        <w:t>连续6平行的硝态氮含量试验数据可知，对于</w:t>
      </w:r>
      <w:r w:rsidRPr="008155C4">
        <w:rPr>
          <w:rFonts w:ascii="仿宋" w:eastAsia="仿宋" w:hAnsi="仿宋" w:cs="仿宋_GB2312" w:hint="eastAsia"/>
          <w:sz w:val="28"/>
          <w:szCs w:val="28"/>
        </w:rPr>
        <w:t>仅含铵态氮和硝态氮的复合肥料，采用GB/T 8572-2010中6.2.1条和6.2.2条测定，再求二者的差值计算</w:t>
      </w:r>
      <w:r w:rsidRPr="008155C4">
        <w:rPr>
          <w:rFonts w:ascii="仿宋" w:eastAsia="仿宋" w:hAnsi="仿宋" w:cs="仿宋_GB2312" w:hint="eastAsia"/>
          <w:kern w:val="0"/>
          <w:sz w:val="28"/>
          <w:szCs w:val="28"/>
        </w:rPr>
        <w:t>硝态氮含量</w:t>
      </w:r>
      <w:r w:rsidRPr="008155C4">
        <w:rPr>
          <w:rFonts w:ascii="仿宋" w:eastAsia="仿宋" w:hAnsi="仿宋" w:cs="仿宋_GB2312" w:hint="eastAsia"/>
          <w:sz w:val="28"/>
          <w:szCs w:val="28"/>
        </w:rPr>
        <w:t>，</w:t>
      </w:r>
      <w:r w:rsidRPr="008155C4">
        <w:rPr>
          <w:rFonts w:ascii="仿宋" w:eastAsia="仿宋" w:hAnsi="仿宋" w:cs="仿宋_GB2312" w:hint="eastAsia"/>
          <w:kern w:val="0"/>
          <w:sz w:val="28"/>
          <w:szCs w:val="28"/>
        </w:rPr>
        <w:t>方法重复性以及与仲裁方法相比的准确度均符合要求。</w:t>
      </w:r>
    </w:p>
    <w:p w:rsidR="00D27C78" w:rsidRPr="008155C4" w:rsidRDefault="0002129B">
      <w:pPr>
        <w:jc w:val="center"/>
        <w:rPr>
          <w:rFonts w:ascii="仿宋" w:eastAsia="仿宋" w:hAnsi="仿宋" w:cs="仿宋_GB2312"/>
          <w:kern w:val="0"/>
          <w:sz w:val="28"/>
          <w:szCs w:val="28"/>
        </w:rPr>
      </w:pPr>
      <w:r w:rsidRPr="008155C4">
        <w:rPr>
          <w:rFonts w:ascii="仿宋" w:eastAsia="仿宋" w:hAnsi="仿宋" w:cs="仿宋_GB2312" w:hint="eastAsia"/>
          <w:kern w:val="0"/>
          <w:sz w:val="28"/>
          <w:szCs w:val="28"/>
        </w:rPr>
        <w:t>表</w:t>
      </w:r>
      <w:r w:rsidR="0062138C">
        <w:rPr>
          <w:rFonts w:ascii="仿宋" w:eastAsia="仿宋" w:hAnsi="仿宋" w:cs="仿宋_GB2312"/>
          <w:kern w:val="0"/>
          <w:sz w:val="28"/>
          <w:szCs w:val="28"/>
        </w:rPr>
        <w:t>2</w:t>
      </w:r>
      <w:r w:rsidRPr="008155C4">
        <w:rPr>
          <w:rFonts w:ascii="仿宋" w:eastAsia="仿宋" w:hAnsi="仿宋" w:cs="仿宋_GB2312" w:hint="eastAsia"/>
          <w:kern w:val="0"/>
          <w:sz w:val="28"/>
          <w:szCs w:val="28"/>
        </w:rPr>
        <w:t xml:space="preserve"> 仅含铵态氮和硝态氮的复合肥料中硝态氮含量重复性试验结果</w:t>
      </w:r>
    </w:p>
    <w:tbl>
      <w:tblPr>
        <w:tblW w:w="5000" w:type="pct"/>
        <w:tblLook w:val="04A0" w:firstRow="1" w:lastRow="0" w:firstColumn="1" w:lastColumn="0" w:noHBand="0" w:noVBand="1"/>
      </w:tblPr>
      <w:tblGrid>
        <w:gridCol w:w="1372"/>
        <w:gridCol w:w="1161"/>
        <w:gridCol w:w="979"/>
        <w:gridCol w:w="981"/>
        <w:gridCol w:w="981"/>
        <w:gridCol w:w="981"/>
        <w:gridCol w:w="981"/>
        <w:gridCol w:w="982"/>
        <w:gridCol w:w="982"/>
        <w:gridCol w:w="1056"/>
      </w:tblGrid>
      <w:tr w:rsidR="00D27C78" w:rsidRPr="003860E0" w:rsidTr="009D4710">
        <w:trPr>
          <w:trHeight w:hRule="exact" w:val="340"/>
        </w:trPr>
        <w:tc>
          <w:tcPr>
            <w:tcW w:w="65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proofErr w:type="gramStart"/>
            <w:r w:rsidRPr="003860E0">
              <w:rPr>
                <w:rFonts w:ascii="仿宋" w:eastAsia="仿宋" w:hAnsi="仿宋" w:cs="仿宋_GB2312" w:hint="eastAsia"/>
                <w:kern w:val="0"/>
                <w:szCs w:val="21"/>
              </w:rPr>
              <w:t>规</w:t>
            </w:r>
            <w:proofErr w:type="gramEnd"/>
            <w:r w:rsidRPr="003860E0">
              <w:rPr>
                <w:rFonts w:ascii="仿宋" w:eastAsia="仿宋" w:hAnsi="仿宋" w:cs="仿宋_GB2312" w:hint="eastAsia"/>
                <w:kern w:val="0"/>
                <w:szCs w:val="21"/>
              </w:rPr>
              <w:t xml:space="preserve"> 格</w:t>
            </w:r>
          </w:p>
        </w:tc>
        <w:tc>
          <w:tcPr>
            <w:tcW w:w="555"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方 法</w:t>
            </w:r>
          </w:p>
        </w:tc>
        <w:tc>
          <w:tcPr>
            <w:tcW w:w="470"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重复1</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重复2</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重复3</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重复4</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重复5</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重复6</w:t>
            </w:r>
          </w:p>
        </w:tc>
        <w:tc>
          <w:tcPr>
            <w:tcW w:w="471"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平均值</w:t>
            </w:r>
          </w:p>
        </w:tc>
        <w:tc>
          <w:tcPr>
            <w:tcW w:w="490" w:type="pct"/>
            <w:tcBorders>
              <w:top w:val="single" w:sz="4" w:space="0" w:color="auto"/>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标准偏差</w:t>
            </w:r>
          </w:p>
        </w:tc>
      </w:tr>
      <w:tr w:rsidR="00D27C78" w:rsidRPr="003860E0" w:rsidTr="009D4710">
        <w:trPr>
          <w:trHeight w:hRule="exact" w:val="340"/>
        </w:trPr>
        <w:tc>
          <w:tcPr>
            <w:tcW w:w="658"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10--6--24</w:t>
            </w: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3579</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1.97</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1.99</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1.96</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2.03</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2.07</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2.02</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2.01</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0.041</w:t>
            </w:r>
          </w:p>
        </w:tc>
      </w:tr>
      <w:tr w:rsidR="00D27C78" w:rsidRPr="003860E0" w:rsidTr="009D4710">
        <w:trPr>
          <w:trHeight w:hRule="exact" w:val="340"/>
        </w:trPr>
        <w:tc>
          <w:tcPr>
            <w:tcW w:w="658" w:type="pct"/>
            <w:vMerge/>
            <w:tcBorders>
              <w:top w:val="nil"/>
              <w:left w:val="single" w:sz="4" w:space="0" w:color="auto"/>
              <w:bottom w:val="single" w:sz="4" w:space="0" w:color="auto"/>
              <w:right w:val="single" w:sz="4" w:space="0" w:color="auto"/>
            </w:tcBorders>
            <w:vAlign w:val="center"/>
          </w:tcPr>
          <w:p w:rsidR="00D27C78" w:rsidRPr="003860E0" w:rsidRDefault="00D27C78">
            <w:pPr>
              <w:widowControl/>
              <w:jc w:val="left"/>
              <w:rPr>
                <w:rFonts w:ascii="仿宋" w:eastAsia="仿宋" w:hAnsi="仿宋" w:cs="仿宋_GB2312"/>
                <w:kern w:val="0"/>
                <w:szCs w:val="21"/>
              </w:rPr>
            </w:pP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8572</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1.98</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1.97</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2.03</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1.98</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2.05</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2.01</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2.00</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0.032</w:t>
            </w:r>
          </w:p>
        </w:tc>
      </w:tr>
      <w:tr w:rsidR="00D27C78" w:rsidRPr="003860E0" w:rsidTr="009D4710">
        <w:trPr>
          <w:trHeight w:hRule="exact" w:val="340"/>
        </w:trPr>
        <w:tc>
          <w:tcPr>
            <w:tcW w:w="658"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15--15--15</w:t>
            </w: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3579</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3.73</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3.71</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3.77</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3.80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3.75</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3.80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3.76</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0.037</w:t>
            </w:r>
          </w:p>
        </w:tc>
      </w:tr>
      <w:tr w:rsidR="00D27C78" w:rsidRPr="003860E0" w:rsidTr="009D4710">
        <w:trPr>
          <w:trHeight w:hRule="exact" w:val="340"/>
        </w:trPr>
        <w:tc>
          <w:tcPr>
            <w:tcW w:w="658" w:type="pct"/>
            <w:vMerge/>
            <w:tcBorders>
              <w:top w:val="nil"/>
              <w:left w:val="single" w:sz="4" w:space="0" w:color="auto"/>
              <w:bottom w:val="single" w:sz="4" w:space="0" w:color="auto"/>
              <w:right w:val="single" w:sz="4" w:space="0" w:color="auto"/>
            </w:tcBorders>
            <w:vAlign w:val="center"/>
          </w:tcPr>
          <w:p w:rsidR="00D27C78" w:rsidRPr="003860E0" w:rsidRDefault="00D27C78">
            <w:pPr>
              <w:widowControl/>
              <w:jc w:val="left"/>
              <w:rPr>
                <w:rFonts w:ascii="仿宋" w:eastAsia="仿宋" w:hAnsi="仿宋" w:cs="仿宋_GB2312"/>
                <w:kern w:val="0"/>
                <w:szCs w:val="21"/>
              </w:rPr>
            </w:pP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8572</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3.80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3.82</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3.72</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3.81</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3.79</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3.72</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3.78</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0.045</w:t>
            </w:r>
          </w:p>
        </w:tc>
      </w:tr>
      <w:tr w:rsidR="00D27C78" w:rsidRPr="003860E0" w:rsidTr="009D4710">
        <w:trPr>
          <w:trHeight w:hRule="exact" w:val="340"/>
        </w:trPr>
        <w:tc>
          <w:tcPr>
            <w:tcW w:w="658"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22--8--10</w:t>
            </w: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3579</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6.11</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6.07</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6.18</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6.12</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6.16</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6.12</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0.040</w:t>
            </w:r>
          </w:p>
        </w:tc>
      </w:tr>
      <w:tr w:rsidR="00D27C78" w:rsidRPr="003860E0" w:rsidTr="009D4710">
        <w:trPr>
          <w:trHeight w:hRule="exact" w:val="340"/>
        </w:trPr>
        <w:tc>
          <w:tcPr>
            <w:tcW w:w="658" w:type="pct"/>
            <w:vMerge/>
            <w:tcBorders>
              <w:top w:val="nil"/>
              <w:left w:val="single" w:sz="4" w:space="0" w:color="auto"/>
              <w:bottom w:val="single" w:sz="4" w:space="0" w:color="auto"/>
              <w:right w:val="single" w:sz="4" w:space="0" w:color="auto"/>
            </w:tcBorders>
            <w:vAlign w:val="center"/>
          </w:tcPr>
          <w:p w:rsidR="00D27C78" w:rsidRPr="003860E0" w:rsidRDefault="00D27C78">
            <w:pPr>
              <w:widowControl/>
              <w:jc w:val="left"/>
              <w:rPr>
                <w:rFonts w:ascii="仿宋" w:eastAsia="仿宋" w:hAnsi="仿宋" w:cs="仿宋_GB2312"/>
                <w:kern w:val="0"/>
                <w:szCs w:val="21"/>
              </w:rPr>
            </w:pPr>
          </w:p>
        </w:tc>
        <w:tc>
          <w:tcPr>
            <w:tcW w:w="555"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GB/T 8572</w:t>
            </w:r>
          </w:p>
        </w:tc>
        <w:tc>
          <w:tcPr>
            <w:tcW w:w="47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6.20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6.19</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6.14</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6.18</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6.14</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6.10</w:t>
            </w:r>
          </w:p>
        </w:tc>
        <w:tc>
          <w:tcPr>
            <w:tcW w:w="471"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6.16</w:t>
            </w:r>
          </w:p>
        </w:tc>
        <w:tc>
          <w:tcPr>
            <w:tcW w:w="490" w:type="pct"/>
            <w:tcBorders>
              <w:top w:val="nil"/>
              <w:left w:val="nil"/>
              <w:bottom w:val="single" w:sz="4" w:space="0" w:color="auto"/>
              <w:right w:val="single" w:sz="4" w:space="0" w:color="auto"/>
            </w:tcBorders>
            <w:shd w:val="clear" w:color="auto" w:fill="auto"/>
            <w:noWrap/>
            <w:vAlign w:val="center"/>
          </w:tcPr>
          <w:p w:rsidR="00D27C78" w:rsidRPr="003860E0" w:rsidRDefault="0002129B">
            <w:pPr>
              <w:widowControl/>
              <w:jc w:val="center"/>
              <w:rPr>
                <w:rFonts w:ascii="仿宋" w:eastAsia="仿宋" w:hAnsi="仿宋" w:cs="仿宋_GB2312"/>
                <w:kern w:val="0"/>
                <w:szCs w:val="21"/>
              </w:rPr>
            </w:pPr>
            <w:r w:rsidRPr="003860E0">
              <w:rPr>
                <w:rFonts w:ascii="仿宋" w:eastAsia="仿宋" w:hAnsi="仿宋" w:cs="仿宋_GB2312" w:hint="eastAsia"/>
                <w:kern w:val="0"/>
                <w:szCs w:val="21"/>
              </w:rPr>
              <w:t>0.038</w:t>
            </w:r>
          </w:p>
        </w:tc>
      </w:tr>
    </w:tbl>
    <w:p w:rsidR="009275CC" w:rsidRPr="008155C4" w:rsidRDefault="0062138C" w:rsidP="00744097">
      <w:pPr>
        <w:spacing w:beforeLines="50" w:before="156"/>
        <w:rPr>
          <w:rFonts w:ascii="仿宋" w:eastAsia="仿宋" w:hAnsi="仿宋" w:cs="仿宋_GB2312"/>
          <w:kern w:val="0"/>
          <w:sz w:val="28"/>
          <w:szCs w:val="28"/>
        </w:rPr>
      </w:pPr>
      <w:r>
        <w:rPr>
          <w:rFonts w:ascii="仿宋" w:eastAsia="仿宋" w:hAnsi="仿宋" w:cs="仿宋_GB2312" w:hint="eastAsia"/>
          <w:kern w:val="0"/>
          <w:sz w:val="28"/>
          <w:szCs w:val="28"/>
        </w:rPr>
        <w:t>4.</w:t>
      </w:r>
      <w:r w:rsidR="0002129B" w:rsidRPr="008155C4">
        <w:rPr>
          <w:rFonts w:ascii="仿宋" w:eastAsia="仿宋" w:hAnsi="仿宋" w:cs="仿宋_GB2312" w:hint="eastAsia"/>
          <w:kern w:val="0"/>
          <w:sz w:val="28"/>
          <w:szCs w:val="28"/>
        </w:rPr>
        <w:t xml:space="preserve">1.2 </w:t>
      </w:r>
      <w:r w:rsidR="009275CC" w:rsidRPr="008155C4">
        <w:rPr>
          <w:rFonts w:ascii="仿宋" w:eastAsia="仿宋" w:hAnsi="仿宋" w:cs="仿宋_GB2312" w:hint="eastAsia"/>
          <w:kern w:val="0"/>
          <w:sz w:val="28"/>
          <w:szCs w:val="28"/>
        </w:rPr>
        <w:t>加标回收实验</w:t>
      </w:r>
    </w:p>
    <w:p w:rsidR="00D27C78" w:rsidRPr="008155C4" w:rsidRDefault="0002129B" w:rsidP="00744097">
      <w:pPr>
        <w:spacing w:beforeLines="50" w:before="156"/>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t>选1.1试验用的三种硝态氮含量的不同肥料样品，按照 GB/T 8572-2010进行加标回收试验，实验结果见</w:t>
      </w:r>
      <w:r w:rsidR="00DF3EA1" w:rsidRPr="008155C4">
        <w:rPr>
          <w:rFonts w:ascii="仿宋" w:eastAsia="仿宋" w:hAnsi="仿宋" w:cs="仿宋_GB2312" w:hint="eastAsia"/>
          <w:kern w:val="0"/>
          <w:sz w:val="28"/>
          <w:szCs w:val="28"/>
        </w:rPr>
        <w:t>表</w:t>
      </w:r>
      <w:r w:rsidR="0062138C">
        <w:rPr>
          <w:rFonts w:ascii="仿宋" w:eastAsia="仿宋" w:hAnsi="仿宋" w:cs="仿宋_GB2312" w:hint="eastAsia"/>
          <w:kern w:val="0"/>
          <w:sz w:val="28"/>
          <w:szCs w:val="28"/>
        </w:rPr>
        <w:t>3</w:t>
      </w:r>
      <w:r w:rsidRPr="008155C4">
        <w:rPr>
          <w:rFonts w:ascii="仿宋" w:eastAsia="仿宋" w:hAnsi="仿宋" w:cs="仿宋_GB2312" w:hint="eastAsia"/>
          <w:kern w:val="0"/>
          <w:sz w:val="28"/>
          <w:szCs w:val="28"/>
        </w:rPr>
        <w:t>，其中试验用（10-6-24）样品硝态氮含量2.01%，（15-15-15）样品硝态氮含量 3.76%，</w:t>
      </w:r>
      <w:r w:rsidR="00B730D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22-8-10</w:t>
      </w:r>
      <w:r w:rsidR="00B730DD">
        <w:rPr>
          <w:rFonts w:ascii="仿宋" w:eastAsia="仿宋" w:hAnsi="仿宋" w:cs="仿宋_GB2312" w:hint="eastAsia"/>
          <w:kern w:val="0"/>
          <w:sz w:val="28"/>
          <w:szCs w:val="28"/>
        </w:rPr>
        <w:t>)</w:t>
      </w:r>
      <w:r w:rsidRPr="008155C4">
        <w:rPr>
          <w:rFonts w:ascii="仿宋" w:eastAsia="仿宋" w:hAnsi="仿宋" w:cs="仿宋_GB2312" w:hint="eastAsia"/>
          <w:kern w:val="0"/>
          <w:sz w:val="28"/>
          <w:szCs w:val="28"/>
        </w:rPr>
        <w:t>样品硝态氮含量6.12%。</w:t>
      </w:r>
    </w:p>
    <w:p w:rsidR="00D27C78" w:rsidRPr="008155C4" w:rsidRDefault="0002129B">
      <w:pPr>
        <w:jc w:val="center"/>
        <w:rPr>
          <w:rFonts w:ascii="仿宋" w:eastAsia="仿宋" w:hAnsi="仿宋" w:cs="仿宋_GB2312"/>
          <w:kern w:val="0"/>
          <w:sz w:val="28"/>
          <w:szCs w:val="28"/>
        </w:rPr>
      </w:pPr>
      <w:r w:rsidRPr="008155C4">
        <w:rPr>
          <w:rFonts w:ascii="仿宋" w:eastAsia="仿宋" w:hAnsi="仿宋" w:cs="仿宋_GB2312" w:hint="eastAsia"/>
          <w:kern w:val="0"/>
          <w:sz w:val="28"/>
          <w:szCs w:val="28"/>
        </w:rPr>
        <w:t>表</w:t>
      </w:r>
      <w:r w:rsidR="0062138C">
        <w:rPr>
          <w:rFonts w:ascii="仿宋" w:eastAsia="仿宋" w:hAnsi="仿宋" w:cs="仿宋_GB2312" w:hint="eastAsia"/>
          <w:kern w:val="0"/>
          <w:sz w:val="28"/>
          <w:szCs w:val="28"/>
        </w:rPr>
        <w:t>3</w:t>
      </w:r>
      <w:r w:rsidRPr="008155C4">
        <w:rPr>
          <w:rFonts w:ascii="仿宋" w:eastAsia="仿宋" w:hAnsi="仿宋" w:cs="仿宋_GB2312" w:hint="eastAsia"/>
          <w:kern w:val="0"/>
          <w:sz w:val="28"/>
          <w:szCs w:val="28"/>
        </w:rPr>
        <w:t xml:space="preserve"> 仅含铵态氮和硝态氮的复合肥料硝态氮加标回收试验结果</w:t>
      </w:r>
    </w:p>
    <w:tbl>
      <w:tblPr>
        <w:tblW w:w="5000" w:type="pct"/>
        <w:tblLook w:val="04A0" w:firstRow="1" w:lastRow="0" w:firstColumn="1" w:lastColumn="0" w:noHBand="0" w:noVBand="1"/>
      </w:tblPr>
      <w:tblGrid>
        <w:gridCol w:w="1427"/>
        <w:gridCol w:w="1638"/>
        <w:gridCol w:w="1427"/>
        <w:gridCol w:w="1426"/>
        <w:gridCol w:w="1426"/>
        <w:gridCol w:w="1686"/>
        <w:gridCol w:w="1426"/>
      </w:tblGrid>
      <w:tr w:rsidR="00D27C78" w:rsidRPr="008155C4" w:rsidTr="00396C04">
        <w:trPr>
          <w:trHeight w:val="800"/>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测定次数</w:t>
            </w:r>
          </w:p>
        </w:tc>
        <w:tc>
          <w:tcPr>
            <w:tcW w:w="783"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规格品种</w:t>
            </w:r>
          </w:p>
        </w:tc>
        <w:tc>
          <w:tcPr>
            <w:tcW w:w="682"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proofErr w:type="gramStart"/>
            <w:r w:rsidRPr="008155C4">
              <w:rPr>
                <w:rFonts w:ascii="仿宋" w:eastAsia="仿宋" w:hAnsi="仿宋" w:cs="仿宋_GB2312" w:hint="eastAsia"/>
                <w:kern w:val="0"/>
                <w:sz w:val="20"/>
                <w:szCs w:val="20"/>
              </w:rPr>
              <w:t>称样量</w:t>
            </w:r>
            <w:proofErr w:type="gramEnd"/>
            <w:r w:rsidRPr="008155C4">
              <w:rPr>
                <w:rFonts w:ascii="仿宋" w:eastAsia="仿宋" w:hAnsi="仿宋" w:cs="仿宋_GB2312" w:hint="eastAsia"/>
                <w:kern w:val="0"/>
                <w:sz w:val="20"/>
                <w:szCs w:val="20"/>
              </w:rPr>
              <w:t>(g)</w:t>
            </w:r>
          </w:p>
        </w:tc>
        <w:tc>
          <w:tcPr>
            <w:tcW w:w="682"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样品中硝态氮量(mg)</w:t>
            </w:r>
          </w:p>
        </w:tc>
        <w:tc>
          <w:tcPr>
            <w:tcW w:w="682"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加标量(mg)</w:t>
            </w:r>
          </w:p>
        </w:tc>
        <w:tc>
          <w:tcPr>
            <w:tcW w:w="806"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实测硝态氮总量(mg)</w:t>
            </w:r>
          </w:p>
        </w:tc>
        <w:tc>
          <w:tcPr>
            <w:tcW w:w="682" w:type="pct"/>
            <w:tcBorders>
              <w:top w:val="single" w:sz="4" w:space="0" w:color="auto"/>
              <w:left w:val="nil"/>
              <w:bottom w:val="single" w:sz="4" w:space="0" w:color="auto"/>
              <w:right w:val="single" w:sz="4" w:space="0" w:color="auto"/>
            </w:tcBorders>
            <w:shd w:val="clear" w:color="auto" w:fill="auto"/>
            <w:vAlign w:val="center"/>
          </w:tcPr>
          <w:p w:rsidR="00D27C78" w:rsidRPr="008155C4" w:rsidRDefault="0002129B">
            <w:pPr>
              <w:widowControl/>
              <w:jc w:val="center"/>
              <w:rPr>
                <w:rFonts w:ascii="仿宋" w:eastAsia="仿宋" w:hAnsi="仿宋" w:cs="仿宋_GB2312"/>
                <w:kern w:val="0"/>
                <w:sz w:val="20"/>
                <w:szCs w:val="20"/>
              </w:rPr>
            </w:pPr>
            <w:r w:rsidRPr="008155C4">
              <w:rPr>
                <w:rFonts w:ascii="仿宋" w:eastAsia="仿宋" w:hAnsi="仿宋" w:cs="仿宋_GB2312" w:hint="eastAsia"/>
                <w:kern w:val="0"/>
                <w:sz w:val="20"/>
                <w:szCs w:val="20"/>
              </w:rPr>
              <w:t>回收率(%)</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w:t>
            </w:r>
          </w:p>
        </w:tc>
        <w:tc>
          <w:tcPr>
            <w:tcW w:w="783"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10—6—24</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1.0232</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20.57</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30.50</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99.77</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w:t>
            </w:r>
          </w:p>
        </w:tc>
        <w:tc>
          <w:tcPr>
            <w:tcW w:w="783" w:type="pct"/>
            <w:vMerge/>
            <w:tcBorders>
              <w:top w:val="nil"/>
              <w:left w:val="single" w:sz="4" w:space="0" w:color="auto"/>
              <w:bottom w:val="single" w:sz="4" w:space="0" w:color="auto"/>
              <w:right w:val="single" w:sz="4" w:space="0" w:color="auto"/>
            </w:tcBorders>
            <w:vAlign w:val="center"/>
          </w:tcPr>
          <w:p w:rsidR="00D27C78" w:rsidRPr="008155C4" w:rsidRDefault="00D27C78">
            <w:pPr>
              <w:widowControl/>
              <w:jc w:val="left"/>
              <w:rPr>
                <w:rFonts w:ascii="仿宋" w:eastAsia="仿宋" w:hAnsi="仿宋" w:cs="仿宋_GB2312"/>
                <w:kern w:val="0"/>
                <w:sz w:val="22"/>
              </w:rPr>
            </w:pP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1.0285</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20.67</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15.0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35.76</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rsidP="007D0363">
            <w:pPr>
              <w:widowControl/>
              <w:jc w:val="center"/>
              <w:rPr>
                <w:rFonts w:ascii="仿宋" w:eastAsia="仿宋" w:hAnsi="仿宋" w:cs="仿宋_GB2312"/>
                <w:kern w:val="0"/>
                <w:sz w:val="22"/>
              </w:rPr>
            </w:pPr>
            <w:r w:rsidRPr="008155C4">
              <w:rPr>
                <w:rFonts w:ascii="仿宋" w:eastAsia="仿宋" w:hAnsi="仿宋" w:cs="仿宋_GB2312" w:hint="eastAsia"/>
                <w:kern w:val="0"/>
                <w:sz w:val="22"/>
              </w:rPr>
              <w:t>100.</w:t>
            </w:r>
            <w:r w:rsidR="007D0363">
              <w:rPr>
                <w:rFonts w:ascii="仿宋" w:eastAsia="仿宋" w:hAnsi="仿宋" w:cs="仿宋_GB2312" w:hint="eastAsia"/>
                <w:kern w:val="0"/>
                <w:sz w:val="22"/>
              </w:rPr>
              <w:t>3</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w:t>
            </w:r>
          </w:p>
        </w:tc>
        <w:tc>
          <w:tcPr>
            <w:tcW w:w="783"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15—15—15</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0.6378</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23.98</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34.08</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rsidP="007D0363">
            <w:pPr>
              <w:widowControl/>
              <w:jc w:val="center"/>
              <w:rPr>
                <w:rFonts w:ascii="仿宋" w:eastAsia="仿宋" w:hAnsi="仿宋" w:cs="仿宋_GB2312"/>
                <w:kern w:val="0"/>
                <w:sz w:val="22"/>
              </w:rPr>
            </w:pPr>
            <w:r w:rsidRPr="008155C4">
              <w:rPr>
                <w:rFonts w:ascii="仿宋" w:eastAsia="仿宋" w:hAnsi="仿宋" w:cs="仿宋_GB2312" w:hint="eastAsia"/>
                <w:kern w:val="0"/>
                <w:sz w:val="22"/>
              </w:rPr>
              <w:t>100.</w:t>
            </w:r>
            <w:r w:rsidR="007D0363">
              <w:rPr>
                <w:rFonts w:ascii="仿宋" w:eastAsia="仿宋" w:hAnsi="仿宋" w:cs="仿宋_GB2312" w:hint="eastAsia"/>
                <w:kern w:val="0"/>
                <w:sz w:val="22"/>
              </w:rPr>
              <w:t>3</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4</w:t>
            </w:r>
          </w:p>
        </w:tc>
        <w:tc>
          <w:tcPr>
            <w:tcW w:w="783" w:type="pct"/>
            <w:vMerge/>
            <w:tcBorders>
              <w:top w:val="nil"/>
              <w:left w:val="single" w:sz="4" w:space="0" w:color="auto"/>
              <w:bottom w:val="single" w:sz="4" w:space="0" w:color="auto"/>
              <w:right w:val="single" w:sz="4" w:space="0" w:color="auto"/>
            </w:tcBorders>
            <w:vAlign w:val="center"/>
          </w:tcPr>
          <w:p w:rsidR="00D27C78" w:rsidRPr="008155C4" w:rsidRDefault="00D27C78">
            <w:pPr>
              <w:widowControl/>
              <w:jc w:val="left"/>
              <w:rPr>
                <w:rFonts w:ascii="仿宋" w:eastAsia="仿宋" w:hAnsi="仿宋" w:cs="仿宋_GB2312"/>
                <w:kern w:val="0"/>
                <w:sz w:val="22"/>
              </w:rPr>
            </w:pP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0.5722</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21.51</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15.0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36.49</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99.95</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5</w:t>
            </w:r>
          </w:p>
        </w:tc>
        <w:tc>
          <w:tcPr>
            <w:tcW w:w="783" w:type="pct"/>
            <w:vMerge w:val="restar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22—8—10</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0.3387</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20.73</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30.80</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100.2</w:t>
            </w:r>
          </w:p>
        </w:tc>
      </w:tr>
      <w:tr w:rsidR="00D27C78" w:rsidRPr="008155C4" w:rsidTr="009D4710">
        <w:trPr>
          <w:trHeight w:hRule="exact" w:val="340"/>
        </w:trPr>
        <w:tc>
          <w:tcPr>
            <w:tcW w:w="682" w:type="pct"/>
            <w:tcBorders>
              <w:top w:val="nil"/>
              <w:left w:val="single" w:sz="4" w:space="0" w:color="auto"/>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6</w:t>
            </w:r>
          </w:p>
        </w:tc>
        <w:tc>
          <w:tcPr>
            <w:tcW w:w="783" w:type="pct"/>
            <w:vMerge/>
            <w:tcBorders>
              <w:top w:val="nil"/>
              <w:left w:val="single" w:sz="4" w:space="0" w:color="auto"/>
              <w:bottom w:val="single" w:sz="4" w:space="0" w:color="auto"/>
              <w:right w:val="single" w:sz="4" w:space="0" w:color="auto"/>
            </w:tcBorders>
            <w:vAlign w:val="center"/>
          </w:tcPr>
          <w:p w:rsidR="00D27C78" w:rsidRPr="008155C4" w:rsidRDefault="00D27C78">
            <w:pPr>
              <w:widowControl/>
              <w:jc w:val="left"/>
              <w:rPr>
                <w:rFonts w:ascii="仿宋" w:eastAsia="仿宋" w:hAnsi="仿宋" w:cs="仿宋_GB2312"/>
                <w:kern w:val="0"/>
                <w:sz w:val="22"/>
              </w:rPr>
            </w:pP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0.3451</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21.12</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15.0</w:t>
            </w:r>
          </w:p>
        </w:tc>
        <w:tc>
          <w:tcPr>
            <w:tcW w:w="806"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36.02</w:t>
            </w:r>
          </w:p>
        </w:tc>
        <w:tc>
          <w:tcPr>
            <w:tcW w:w="682" w:type="pct"/>
            <w:tcBorders>
              <w:top w:val="nil"/>
              <w:left w:val="nil"/>
              <w:bottom w:val="single" w:sz="4" w:space="0" w:color="auto"/>
              <w:right w:val="single" w:sz="4" w:space="0" w:color="auto"/>
            </w:tcBorders>
            <w:shd w:val="clear" w:color="auto" w:fill="auto"/>
            <w:noWrap/>
            <w:vAlign w:val="center"/>
          </w:tcPr>
          <w:p w:rsidR="00D27C78" w:rsidRPr="008155C4" w:rsidRDefault="0002129B">
            <w:pPr>
              <w:widowControl/>
              <w:jc w:val="center"/>
              <w:rPr>
                <w:rFonts w:ascii="仿宋" w:eastAsia="仿宋" w:hAnsi="仿宋" w:cs="仿宋_GB2312"/>
                <w:kern w:val="0"/>
                <w:sz w:val="22"/>
              </w:rPr>
            </w:pPr>
            <w:r w:rsidRPr="008155C4">
              <w:rPr>
                <w:rFonts w:ascii="仿宋" w:eastAsia="仿宋" w:hAnsi="仿宋" w:cs="仿宋_GB2312" w:hint="eastAsia"/>
                <w:kern w:val="0"/>
                <w:sz w:val="22"/>
              </w:rPr>
              <w:t>99.72</w:t>
            </w:r>
          </w:p>
        </w:tc>
      </w:tr>
    </w:tbl>
    <w:p w:rsidR="00D27C78" w:rsidRPr="008155C4" w:rsidRDefault="0002129B" w:rsidP="00744097">
      <w:pPr>
        <w:spacing w:beforeLines="50" w:before="156"/>
        <w:ind w:firstLineChars="200" w:firstLine="560"/>
        <w:rPr>
          <w:rFonts w:ascii="仿宋" w:eastAsia="仿宋" w:hAnsi="仿宋" w:cs="仿宋_GB2312"/>
          <w:kern w:val="0"/>
          <w:sz w:val="28"/>
          <w:szCs w:val="28"/>
        </w:rPr>
      </w:pPr>
      <w:r w:rsidRPr="008155C4">
        <w:rPr>
          <w:rFonts w:ascii="仿宋" w:eastAsia="仿宋" w:hAnsi="仿宋" w:cs="仿宋_GB2312" w:hint="eastAsia"/>
          <w:kern w:val="0"/>
          <w:sz w:val="28"/>
          <w:szCs w:val="28"/>
        </w:rPr>
        <w:lastRenderedPageBreak/>
        <w:t>实验结果表明，对于</w:t>
      </w:r>
      <w:r w:rsidRPr="008155C4">
        <w:rPr>
          <w:rFonts w:ascii="仿宋" w:eastAsia="仿宋" w:hAnsi="仿宋" w:cs="仿宋_GB2312" w:hint="eastAsia"/>
          <w:sz w:val="28"/>
          <w:szCs w:val="28"/>
        </w:rPr>
        <w:t>仅含铵态氮和硝态氮的复合肥料，采用GB/T 8572-2010中6.2.1条和6.2.2条测定，再求二者的差值计算</w:t>
      </w:r>
      <w:r w:rsidRPr="008155C4">
        <w:rPr>
          <w:rFonts w:ascii="仿宋" w:eastAsia="仿宋" w:hAnsi="仿宋" w:cs="仿宋_GB2312" w:hint="eastAsia"/>
          <w:kern w:val="0"/>
          <w:sz w:val="28"/>
          <w:szCs w:val="28"/>
        </w:rPr>
        <w:t>硝态氮含量</w:t>
      </w:r>
      <w:r w:rsidRPr="008155C4">
        <w:rPr>
          <w:rFonts w:ascii="仿宋" w:eastAsia="仿宋" w:hAnsi="仿宋" w:cs="仿宋_GB2312" w:hint="eastAsia"/>
          <w:sz w:val="28"/>
          <w:szCs w:val="28"/>
        </w:rPr>
        <w:t>，</w:t>
      </w:r>
      <w:r w:rsidRPr="008155C4">
        <w:rPr>
          <w:rFonts w:ascii="仿宋" w:eastAsia="仿宋" w:hAnsi="仿宋" w:cs="仿宋_GB2312" w:hint="eastAsia"/>
          <w:kern w:val="0"/>
          <w:sz w:val="28"/>
          <w:szCs w:val="28"/>
        </w:rPr>
        <w:t>方法回收率在99.72%--100.</w:t>
      </w:r>
      <w:r w:rsidR="007D0363">
        <w:rPr>
          <w:rFonts w:ascii="仿宋" w:eastAsia="仿宋" w:hAnsi="仿宋" w:cs="仿宋_GB2312" w:hint="eastAsia"/>
          <w:kern w:val="0"/>
          <w:sz w:val="28"/>
          <w:szCs w:val="28"/>
        </w:rPr>
        <w:t>3</w:t>
      </w:r>
      <w:r w:rsidRPr="008155C4">
        <w:rPr>
          <w:rFonts w:ascii="仿宋" w:eastAsia="仿宋" w:hAnsi="仿宋" w:cs="仿宋_GB2312" w:hint="eastAsia"/>
          <w:kern w:val="0"/>
          <w:sz w:val="28"/>
          <w:szCs w:val="28"/>
        </w:rPr>
        <w:t>%之间，满足蒸馏后滴定法分析的准确度要求。</w:t>
      </w:r>
    </w:p>
    <w:p w:rsidR="00D27C78" w:rsidRPr="005A0E4A" w:rsidRDefault="0002129B" w:rsidP="005A0E4A">
      <w:pPr>
        <w:ind w:firstLineChars="200" w:firstLine="560"/>
        <w:rPr>
          <w:rFonts w:ascii="仿宋" w:eastAsia="仿宋" w:hAnsi="仿宋" w:cs="仿宋_GB2312"/>
          <w:kern w:val="0"/>
          <w:sz w:val="28"/>
          <w:szCs w:val="28"/>
        </w:rPr>
      </w:pPr>
      <w:r w:rsidRPr="005A0E4A">
        <w:rPr>
          <w:rFonts w:ascii="仿宋" w:eastAsia="仿宋" w:hAnsi="仿宋" w:cs="仿宋_GB2312" w:hint="eastAsia"/>
          <w:kern w:val="0"/>
          <w:sz w:val="28"/>
          <w:szCs w:val="28"/>
        </w:rPr>
        <w:t>综上分析，</w:t>
      </w:r>
      <w:proofErr w:type="gramStart"/>
      <w:r w:rsidRPr="005A0E4A">
        <w:rPr>
          <w:rFonts w:ascii="仿宋" w:eastAsia="仿宋" w:hAnsi="仿宋" w:cs="仿宋_GB2312" w:hint="eastAsia"/>
          <w:kern w:val="0"/>
          <w:sz w:val="28"/>
          <w:szCs w:val="28"/>
        </w:rPr>
        <w:t>对于对于</w:t>
      </w:r>
      <w:proofErr w:type="gramEnd"/>
      <w:r w:rsidRPr="005A0E4A">
        <w:rPr>
          <w:rFonts w:ascii="仿宋" w:eastAsia="仿宋" w:hAnsi="仿宋" w:cs="仿宋_GB2312" w:hint="eastAsia"/>
          <w:kern w:val="0"/>
          <w:sz w:val="28"/>
          <w:szCs w:val="28"/>
        </w:rPr>
        <w:t>仅含铵态氮和硝态氮的复合肥料，可以采用GB/T 8572-2010中6.2.2条和6.2.1条测定，再求二者的差值计算硝态氮含量。</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4.2复合肥料中有效磷测定方法的实验验证</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4.2.1</w:t>
      </w:r>
      <w:r w:rsidRPr="004610DF">
        <w:rPr>
          <w:rFonts w:ascii="仿宋" w:eastAsia="仿宋" w:hAnsi="仿宋" w:cs="仿宋_GB2312"/>
          <w:kern w:val="0"/>
          <w:sz w:val="28"/>
          <w:szCs w:val="28"/>
        </w:rPr>
        <w:t xml:space="preserve"> </w:t>
      </w:r>
      <w:r w:rsidRPr="004610DF">
        <w:rPr>
          <w:rFonts w:ascii="仿宋" w:eastAsia="仿宋" w:hAnsi="仿宋" w:cs="仿宋_GB2312" w:hint="eastAsia"/>
          <w:kern w:val="0"/>
          <w:sz w:val="28"/>
          <w:szCs w:val="28"/>
        </w:rPr>
        <w:t>复合肥料中有效磷测定方法提要</w:t>
      </w:r>
    </w:p>
    <w:p w:rsidR="007D0363" w:rsidRPr="004610DF" w:rsidRDefault="007D0363" w:rsidP="007D0363">
      <w:pPr>
        <w:spacing w:line="360" w:lineRule="auto"/>
        <w:ind w:firstLineChars="200" w:firstLine="560"/>
        <w:rPr>
          <w:rFonts w:ascii="仿宋" w:eastAsia="仿宋" w:hAnsi="仿宋"/>
          <w:sz w:val="28"/>
          <w:szCs w:val="28"/>
        </w:rPr>
      </w:pPr>
      <w:r w:rsidRPr="004610DF">
        <w:rPr>
          <w:rFonts w:ascii="仿宋" w:eastAsia="仿宋" w:hAnsi="仿宋" w:hint="eastAsia"/>
          <w:sz w:val="28"/>
          <w:szCs w:val="28"/>
        </w:rPr>
        <w:t>用</w:t>
      </w:r>
      <w:r w:rsidRPr="004610DF">
        <w:rPr>
          <w:rFonts w:ascii="仿宋" w:eastAsia="仿宋" w:hAnsi="仿宋"/>
          <w:sz w:val="28"/>
          <w:szCs w:val="28"/>
        </w:rPr>
        <w:t>pH=12</w:t>
      </w:r>
      <w:r w:rsidRPr="004610DF">
        <w:rPr>
          <w:rFonts w:ascii="仿宋" w:eastAsia="仿宋" w:hAnsi="仿宋" w:hint="eastAsia"/>
          <w:sz w:val="28"/>
          <w:szCs w:val="28"/>
        </w:rPr>
        <w:t>.0～</w:t>
      </w:r>
      <w:r w:rsidRPr="004610DF">
        <w:rPr>
          <w:rFonts w:ascii="仿宋" w:eastAsia="仿宋" w:hAnsi="仿宋"/>
          <w:sz w:val="28"/>
          <w:szCs w:val="28"/>
        </w:rPr>
        <w:t>12.5</w:t>
      </w:r>
      <w:r w:rsidRPr="004610DF">
        <w:rPr>
          <w:rFonts w:ascii="仿宋" w:eastAsia="仿宋" w:hAnsi="仿宋" w:hint="eastAsia"/>
          <w:sz w:val="28"/>
          <w:szCs w:val="28"/>
        </w:rPr>
        <w:t>的</w:t>
      </w:r>
      <w:r w:rsidRPr="004610DF">
        <w:rPr>
          <w:rFonts w:ascii="仿宋" w:eastAsia="仿宋" w:hAnsi="仿宋"/>
          <w:sz w:val="28"/>
          <w:szCs w:val="28"/>
        </w:rPr>
        <w:t>EDTA</w:t>
      </w:r>
      <w:r w:rsidRPr="004610DF">
        <w:rPr>
          <w:rFonts w:ascii="仿宋" w:eastAsia="仿宋" w:hAnsi="仿宋" w:hint="eastAsia"/>
          <w:sz w:val="28"/>
          <w:szCs w:val="28"/>
        </w:rPr>
        <w:t>碱性溶液加热煮沸提取复合肥料中的有效磷后，提取液用硝酸溶液煮沸至少</w:t>
      </w:r>
      <w:r w:rsidRPr="004610DF">
        <w:rPr>
          <w:rFonts w:ascii="仿宋" w:eastAsia="仿宋" w:hAnsi="仿宋"/>
          <w:sz w:val="28"/>
          <w:szCs w:val="28"/>
        </w:rPr>
        <w:t xml:space="preserve">10 </w:t>
      </w:r>
      <w:r w:rsidRPr="004610DF">
        <w:rPr>
          <w:rFonts w:ascii="仿宋" w:eastAsia="仿宋" w:hAnsi="仿宋" w:hint="eastAsia"/>
          <w:sz w:val="28"/>
          <w:szCs w:val="28"/>
        </w:rPr>
        <w:t>min，使试液中的非正磷酸盐完全转化为正磷酸盐。在酸性介质中，采用磷钼酸喹啉重量法测定有效磷</w:t>
      </w:r>
      <w:r w:rsidRPr="004610DF">
        <w:rPr>
          <w:rFonts w:ascii="仿宋" w:eastAsia="仿宋" w:hAnsi="仿宋"/>
          <w:sz w:val="28"/>
          <w:szCs w:val="28"/>
        </w:rPr>
        <w:t>的含量</w:t>
      </w:r>
      <w:r w:rsidRPr="004610DF">
        <w:rPr>
          <w:rFonts w:ascii="仿宋" w:eastAsia="仿宋" w:hAnsi="仿宋" w:hint="eastAsia"/>
          <w:sz w:val="28"/>
          <w:szCs w:val="28"/>
        </w:rPr>
        <w:t>。</w:t>
      </w:r>
    </w:p>
    <w:p w:rsidR="007D0363" w:rsidRPr="004610DF" w:rsidRDefault="007D0363" w:rsidP="007D0363">
      <w:pPr>
        <w:spacing w:line="360" w:lineRule="auto"/>
        <w:rPr>
          <w:rFonts w:ascii="仿宋" w:eastAsia="仿宋" w:hAnsi="仿宋"/>
          <w:sz w:val="28"/>
          <w:szCs w:val="28"/>
        </w:rPr>
      </w:pPr>
      <w:r w:rsidRPr="004610DF">
        <w:rPr>
          <w:rFonts w:ascii="仿宋" w:eastAsia="仿宋" w:hAnsi="仿宋" w:hint="eastAsia"/>
          <w:sz w:val="28"/>
          <w:szCs w:val="28"/>
        </w:rPr>
        <w:t>4.2.2</w:t>
      </w:r>
      <w:r>
        <w:rPr>
          <w:rFonts w:ascii="仿宋" w:eastAsia="仿宋" w:hAnsi="仿宋" w:hint="eastAsia"/>
          <w:sz w:val="28"/>
          <w:szCs w:val="28"/>
        </w:rPr>
        <w:t xml:space="preserve"> </w:t>
      </w:r>
      <w:r w:rsidRPr="004610DF">
        <w:rPr>
          <w:rFonts w:ascii="仿宋" w:eastAsia="仿宋" w:hAnsi="仿宋" w:cs="仿宋_GB2312" w:hint="eastAsia"/>
          <w:kern w:val="0"/>
          <w:sz w:val="28"/>
          <w:szCs w:val="28"/>
        </w:rPr>
        <w:t>复合肥料中有效磷测定</w:t>
      </w:r>
      <w:r w:rsidRPr="004610DF">
        <w:rPr>
          <w:rFonts w:ascii="仿宋" w:eastAsia="仿宋" w:hAnsi="仿宋" w:hint="eastAsia"/>
          <w:sz w:val="28"/>
          <w:szCs w:val="28"/>
        </w:rPr>
        <w:t>方法的重复性试验验证</w:t>
      </w:r>
    </w:p>
    <w:p w:rsidR="007D0363" w:rsidRPr="004610DF" w:rsidRDefault="007D0363" w:rsidP="007D0363">
      <w:pPr>
        <w:spacing w:line="360" w:lineRule="auto"/>
        <w:ind w:firstLine="560"/>
        <w:rPr>
          <w:rFonts w:ascii="仿宋" w:eastAsia="仿宋" w:hAnsi="仿宋"/>
          <w:sz w:val="28"/>
          <w:szCs w:val="28"/>
        </w:rPr>
      </w:pPr>
      <w:r w:rsidRPr="004610DF">
        <w:rPr>
          <w:rFonts w:ascii="仿宋" w:eastAsia="仿宋" w:hAnsi="仿宋" w:hint="eastAsia"/>
          <w:sz w:val="28"/>
          <w:szCs w:val="28"/>
        </w:rPr>
        <w:t>按</w:t>
      </w:r>
      <w:r w:rsidRPr="004610DF">
        <w:rPr>
          <w:rFonts w:ascii="仿宋" w:eastAsia="仿宋" w:hAnsi="仿宋" w:cs="仿宋_GB2312" w:hint="eastAsia"/>
          <w:kern w:val="0"/>
          <w:sz w:val="28"/>
          <w:szCs w:val="28"/>
        </w:rPr>
        <w:t>复合肥料中有效磷的测定</w:t>
      </w:r>
      <w:r w:rsidRPr="004610DF">
        <w:rPr>
          <w:rFonts w:ascii="仿宋" w:eastAsia="仿宋" w:hAnsi="仿宋" w:hint="eastAsia"/>
          <w:sz w:val="28"/>
          <w:szCs w:val="28"/>
        </w:rPr>
        <w:t>方法分别对3个不同规格含量的复合肥料样品进行六次重复试验，结果见表</w:t>
      </w:r>
      <w:r>
        <w:rPr>
          <w:rFonts w:ascii="仿宋" w:eastAsia="仿宋" w:hAnsi="仿宋" w:hint="eastAsia"/>
          <w:sz w:val="28"/>
          <w:szCs w:val="28"/>
        </w:rPr>
        <w:t>4</w:t>
      </w:r>
      <w:r w:rsidRPr="004610DF">
        <w:rPr>
          <w:rFonts w:ascii="仿宋" w:eastAsia="仿宋" w:hAnsi="仿宋" w:hint="eastAsia"/>
          <w:sz w:val="28"/>
          <w:szCs w:val="28"/>
        </w:rPr>
        <w:t>.</w:t>
      </w:r>
    </w:p>
    <w:p w:rsidR="007D0363" w:rsidRPr="004610DF" w:rsidRDefault="007D0363" w:rsidP="007D0363">
      <w:pPr>
        <w:spacing w:line="360" w:lineRule="auto"/>
        <w:ind w:firstLine="560"/>
        <w:jc w:val="center"/>
        <w:rPr>
          <w:rFonts w:ascii="仿宋" w:eastAsia="仿宋" w:hAnsi="仿宋"/>
          <w:sz w:val="28"/>
          <w:szCs w:val="28"/>
        </w:rPr>
      </w:pPr>
      <w:r w:rsidRPr="004610DF">
        <w:rPr>
          <w:rFonts w:ascii="仿宋" w:eastAsia="仿宋" w:hAnsi="仿宋" w:hint="eastAsia"/>
          <w:sz w:val="28"/>
          <w:szCs w:val="28"/>
        </w:rPr>
        <w:t>表4</w:t>
      </w:r>
      <w:r w:rsidRPr="004610DF">
        <w:rPr>
          <w:rFonts w:ascii="仿宋" w:eastAsia="仿宋" w:hAnsi="仿宋"/>
          <w:sz w:val="28"/>
          <w:szCs w:val="28"/>
        </w:rPr>
        <w:t xml:space="preserve"> </w:t>
      </w:r>
      <w:r w:rsidRPr="004610DF">
        <w:rPr>
          <w:rFonts w:ascii="仿宋" w:eastAsia="仿宋" w:hAnsi="仿宋" w:hint="eastAsia"/>
          <w:sz w:val="28"/>
          <w:szCs w:val="28"/>
        </w:rPr>
        <w:t>不同规格复合肥料样品有效磷含量重复测定结果</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307"/>
        <w:gridCol w:w="995"/>
        <w:gridCol w:w="995"/>
        <w:gridCol w:w="995"/>
        <w:gridCol w:w="995"/>
        <w:gridCol w:w="995"/>
        <w:gridCol w:w="995"/>
        <w:gridCol w:w="1058"/>
        <w:gridCol w:w="947"/>
        <w:gridCol w:w="1168"/>
      </w:tblGrid>
      <w:tr w:rsidR="007D0363" w:rsidRPr="004610DF" w:rsidTr="00B730DD">
        <w:trPr>
          <w:trHeight w:val="414"/>
        </w:trPr>
        <w:tc>
          <w:tcPr>
            <w:tcW w:w="626" w:type="pct"/>
            <w:vMerge w:val="restar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proofErr w:type="gramStart"/>
            <w:r w:rsidRPr="004610DF">
              <w:rPr>
                <w:rFonts w:ascii="宋体" w:eastAsia="宋体" w:hAnsi="宋体" w:cs="宋体" w:hint="eastAsia"/>
                <w:kern w:val="0"/>
                <w:sz w:val="18"/>
                <w:szCs w:val="18"/>
              </w:rPr>
              <w:t>规</w:t>
            </w:r>
            <w:proofErr w:type="gramEnd"/>
            <w:r w:rsidRPr="004610DF">
              <w:rPr>
                <w:rFonts w:ascii="宋体" w:eastAsia="宋体" w:hAnsi="宋体" w:cs="宋体" w:hint="eastAsia"/>
                <w:kern w:val="0"/>
                <w:sz w:val="18"/>
                <w:szCs w:val="18"/>
              </w:rPr>
              <w:t xml:space="preserve"> 格</w:t>
            </w:r>
          </w:p>
        </w:tc>
        <w:tc>
          <w:tcPr>
            <w:tcW w:w="4374" w:type="pct"/>
            <w:gridSpan w:val="9"/>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有效磷的质量分数%</w:t>
            </w:r>
          </w:p>
        </w:tc>
      </w:tr>
      <w:tr w:rsidR="007D0363" w:rsidRPr="004610DF" w:rsidTr="00B730DD">
        <w:trPr>
          <w:trHeight w:val="290"/>
        </w:trPr>
        <w:tc>
          <w:tcPr>
            <w:tcW w:w="626" w:type="pct"/>
            <w:vMerge/>
            <w:vAlign w:val="center"/>
            <w:hideMark/>
          </w:tcPr>
          <w:p w:rsidR="007D0363" w:rsidRPr="004610DF" w:rsidRDefault="007D0363" w:rsidP="00B730DD">
            <w:pPr>
              <w:widowControl/>
              <w:jc w:val="left"/>
              <w:rPr>
                <w:rFonts w:ascii="宋体" w:eastAsia="宋体" w:hAnsi="宋体" w:cs="宋体"/>
                <w:kern w:val="0"/>
                <w:sz w:val="18"/>
                <w:szCs w:val="18"/>
              </w:rPr>
            </w:pP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重复1</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重复2</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重复3</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重复4</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重复5</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重复6</w:t>
            </w:r>
          </w:p>
        </w:tc>
        <w:tc>
          <w:tcPr>
            <w:tcW w:w="50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平均值</w:t>
            </w:r>
          </w:p>
        </w:tc>
        <w:tc>
          <w:tcPr>
            <w:tcW w:w="453"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极差</w:t>
            </w:r>
          </w:p>
        </w:tc>
        <w:tc>
          <w:tcPr>
            <w:tcW w:w="558" w:type="pct"/>
            <w:shd w:val="clear" w:color="auto" w:fill="auto"/>
            <w:noWrap/>
            <w:vAlign w:val="center"/>
            <w:hideMark/>
          </w:tcPr>
          <w:p w:rsidR="007D0363" w:rsidRPr="004610DF" w:rsidRDefault="007D0363" w:rsidP="00B730DD">
            <w:pPr>
              <w:widowControl/>
              <w:jc w:val="left"/>
              <w:rPr>
                <w:rFonts w:ascii="宋体" w:eastAsia="宋体" w:hAnsi="宋体" w:cs="宋体"/>
                <w:kern w:val="0"/>
                <w:sz w:val="18"/>
                <w:szCs w:val="18"/>
              </w:rPr>
            </w:pPr>
            <w:r w:rsidRPr="004610DF">
              <w:rPr>
                <w:rFonts w:ascii="宋体" w:eastAsia="宋体" w:hAnsi="宋体" w:cs="宋体" w:hint="eastAsia"/>
                <w:kern w:val="0"/>
                <w:sz w:val="18"/>
                <w:szCs w:val="18"/>
              </w:rPr>
              <w:t>标准偏差</w:t>
            </w:r>
          </w:p>
        </w:tc>
      </w:tr>
      <w:tr w:rsidR="007D0363" w:rsidRPr="004610DF" w:rsidTr="009D4710">
        <w:trPr>
          <w:trHeight w:hRule="exact" w:val="340"/>
        </w:trPr>
        <w:tc>
          <w:tcPr>
            <w:tcW w:w="626" w:type="pct"/>
            <w:shd w:val="clear" w:color="auto" w:fill="auto"/>
            <w:noWrap/>
            <w:vAlign w:val="center"/>
            <w:hideMark/>
          </w:tcPr>
          <w:p w:rsidR="007D0363" w:rsidRPr="004610DF" w:rsidRDefault="007D0363" w:rsidP="00B730DD">
            <w:pPr>
              <w:widowControl/>
              <w:jc w:val="left"/>
              <w:rPr>
                <w:rFonts w:ascii="宋体" w:eastAsia="宋体" w:hAnsi="宋体" w:cs="宋体"/>
                <w:kern w:val="0"/>
                <w:sz w:val="18"/>
                <w:szCs w:val="18"/>
              </w:rPr>
            </w:pPr>
            <w:r w:rsidRPr="004610DF">
              <w:rPr>
                <w:rFonts w:ascii="宋体" w:eastAsia="宋体" w:hAnsi="宋体" w:cs="宋体" w:hint="eastAsia"/>
                <w:kern w:val="0"/>
                <w:sz w:val="18"/>
                <w:szCs w:val="18"/>
              </w:rPr>
              <w:t>10-6-24</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6.31</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6.28</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6.33</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6.31</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6.30</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6.32</w:t>
            </w:r>
          </w:p>
        </w:tc>
        <w:tc>
          <w:tcPr>
            <w:tcW w:w="50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6.31</w:t>
            </w:r>
          </w:p>
        </w:tc>
        <w:tc>
          <w:tcPr>
            <w:tcW w:w="453"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0.05</w:t>
            </w:r>
          </w:p>
        </w:tc>
        <w:tc>
          <w:tcPr>
            <w:tcW w:w="558"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0.017</w:t>
            </w:r>
          </w:p>
        </w:tc>
      </w:tr>
      <w:tr w:rsidR="007D0363" w:rsidRPr="004610DF" w:rsidTr="009D4710">
        <w:trPr>
          <w:trHeight w:hRule="exact" w:val="340"/>
        </w:trPr>
        <w:tc>
          <w:tcPr>
            <w:tcW w:w="626" w:type="pct"/>
            <w:shd w:val="clear" w:color="auto" w:fill="auto"/>
            <w:noWrap/>
            <w:vAlign w:val="center"/>
            <w:hideMark/>
          </w:tcPr>
          <w:p w:rsidR="007D0363" w:rsidRPr="004610DF" w:rsidRDefault="007D0363" w:rsidP="00B730DD">
            <w:pPr>
              <w:widowControl/>
              <w:jc w:val="left"/>
              <w:rPr>
                <w:rFonts w:ascii="宋体" w:eastAsia="宋体" w:hAnsi="宋体" w:cs="宋体"/>
                <w:kern w:val="0"/>
                <w:sz w:val="18"/>
                <w:szCs w:val="18"/>
              </w:rPr>
            </w:pPr>
            <w:r w:rsidRPr="004610DF">
              <w:rPr>
                <w:rFonts w:ascii="宋体" w:eastAsia="宋体" w:hAnsi="宋体" w:cs="宋体" w:hint="eastAsia"/>
                <w:kern w:val="0"/>
                <w:sz w:val="18"/>
                <w:szCs w:val="18"/>
              </w:rPr>
              <w:t>15-15-15</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15.39</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15.37</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15.43</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15.43</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15.37</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15.45</w:t>
            </w:r>
          </w:p>
        </w:tc>
        <w:tc>
          <w:tcPr>
            <w:tcW w:w="50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15.41</w:t>
            </w:r>
          </w:p>
        </w:tc>
        <w:tc>
          <w:tcPr>
            <w:tcW w:w="453"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0.08</w:t>
            </w:r>
          </w:p>
        </w:tc>
        <w:tc>
          <w:tcPr>
            <w:tcW w:w="558"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0.034</w:t>
            </w:r>
          </w:p>
        </w:tc>
      </w:tr>
      <w:tr w:rsidR="007D0363" w:rsidRPr="004610DF" w:rsidTr="009D4710">
        <w:trPr>
          <w:trHeight w:hRule="exact" w:val="340"/>
        </w:trPr>
        <w:tc>
          <w:tcPr>
            <w:tcW w:w="626" w:type="pct"/>
            <w:shd w:val="clear" w:color="auto" w:fill="auto"/>
            <w:noWrap/>
            <w:vAlign w:val="center"/>
            <w:hideMark/>
          </w:tcPr>
          <w:p w:rsidR="007D0363" w:rsidRPr="004610DF" w:rsidRDefault="007D0363" w:rsidP="00B730DD">
            <w:pPr>
              <w:widowControl/>
              <w:jc w:val="left"/>
              <w:rPr>
                <w:rFonts w:ascii="宋体" w:eastAsia="宋体" w:hAnsi="宋体" w:cs="宋体"/>
                <w:kern w:val="0"/>
                <w:sz w:val="18"/>
                <w:szCs w:val="18"/>
              </w:rPr>
            </w:pPr>
            <w:r w:rsidRPr="004610DF">
              <w:rPr>
                <w:rFonts w:ascii="宋体" w:eastAsia="宋体" w:hAnsi="宋体" w:cs="宋体" w:hint="eastAsia"/>
                <w:kern w:val="0"/>
                <w:sz w:val="18"/>
                <w:szCs w:val="18"/>
              </w:rPr>
              <w:t>15-23-10</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23.23</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23.16</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23.19</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23.30</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23.29</w:t>
            </w:r>
          </w:p>
        </w:tc>
        <w:tc>
          <w:tcPr>
            <w:tcW w:w="47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23.30</w:t>
            </w:r>
          </w:p>
        </w:tc>
        <w:tc>
          <w:tcPr>
            <w:tcW w:w="506"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23.25</w:t>
            </w:r>
          </w:p>
        </w:tc>
        <w:tc>
          <w:tcPr>
            <w:tcW w:w="453"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0.14</w:t>
            </w:r>
          </w:p>
        </w:tc>
        <w:tc>
          <w:tcPr>
            <w:tcW w:w="558" w:type="pct"/>
            <w:shd w:val="clear" w:color="auto" w:fill="auto"/>
            <w:noWrap/>
            <w:vAlign w:val="center"/>
            <w:hideMark/>
          </w:tcPr>
          <w:p w:rsidR="007D0363" w:rsidRPr="004610DF" w:rsidRDefault="007D0363" w:rsidP="00B730DD">
            <w:pPr>
              <w:widowControl/>
              <w:jc w:val="center"/>
              <w:rPr>
                <w:rFonts w:ascii="宋体" w:eastAsia="宋体" w:hAnsi="宋体" w:cs="宋体"/>
                <w:kern w:val="0"/>
                <w:sz w:val="18"/>
                <w:szCs w:val="18"/>
              </w:rPr>
            </w:pPr>
            <w:r w:rsidRPr="004610DF">
              <w:rPr>
                <w:rFonts w:ascii="宋体" w:eastAsia="宋体" w:hAnsi="宋体" w:cs="宋体" w:hint="eastAsia"/>
                <w:kern w:val="0"/>
                <w:sz w:val="18"/>
                <w:szCs w:val="18"/>
              </w:rPr>
              <w:t>0.061</w:t>
            </w:r>
          </w:p>
        </w:tc>
      </w:tr>
    </w:tbl>
    <w:p w:rsidR="007D0363" w:rsidRPr="004610DF" w:rsidRDefault="007D0363" w:rsidP="004F2209">
      <w:pPr>
        <w:spacing w:beforeLines="50" w:before="156" w:line="360" w:lineRule="auto"/>
        <w:ind w:firstLine="561"/>
        <w:rPr>
          <w:rFonts w:ascii="仿宋" w:eastAsia="仿宋" w:hAnsi="仿宋" w:cs="仿宋_GB2312"/>
          <w:kern w:val="0"/>
          <w:sz w:val="28"/>
          <w:szCs w:val="28"/>
        </w:rPr>
      </w:pPr>
      <w:r w:rsidRPr="004610DF">
        <w:rPr>
          <w:rFonts w:ascii="仿宋" w:eastAsia="仿宋" w:hAnsi="仿宋" w:cs="仿宋_GB2312" w:hint="eastAsia"/>
          <w:kern w:val="0"/>
          <w:sz w:val="28"/>
          <w:szCs w:val="28"/>
        </w:rPr>
        <w:t>由表4重复性试验数据知，不同规格的复合肥料样品的有效磷的平行测定极差在0.05%</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0.14%，标准偏差0.017</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0.061，均满足精密度要求。</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4.2.3</w:t>
      </w:r>
      <w:r w:rsidRPr="004610DF">
        <w:rPr>
          <w:rFonts w:ascii="仿宋" w:eastAsia="仿宋" w:hAnsi="仿宋" w:cs="仿宋_GB2312"/>
          <w:kern w:val="0"/>
          <w:sz w:val="28"/>
          <w:szCs w:val="28"/>
        </w:rPr>
        <w:t xml:space="preserve"> </w:t>
      </w:r>
      <w:r w:rsidRPr="004610DF">
        <w:rPr>
          <w:rFonts w:ascii="仿宋" w:eastAsia="仿宋" w:hAnsi="仿宋" w:cs="仿宋_GB2312" w:hint="eastAsia"/>
          <w:kern w:val="0"/>
          <w:sz w:val="28"/>
          <w:szCs w:val="28"/>
        </w:rPr>
        <w:t>加标回收试验验证</w:t>
      </w:r>
    </w:p>
    <w:p w:rsidR="007D0363" w:rsidRPr="004610DF" w:rsidRDefault="007D0363" w:rsidP="007D0363">
      <w:pPr>
        <w:spacing w:line="360" w:lineRule="auto"/>
        <w:ind w:firstLine="480"/>
        <w:rPr>
          <w:rFonts w:ascii="仿宋" w:eastAsia="仿宋" w:hAnsi="仿宋" w:cs="仿宋_GB2312"/>
          <w:kern w:val="0"/>
          <w:sz w:val="28"/>
          <w:szCs w:val="28"/>
        </w:rPr>
      </w:pPr>
      <w:r w:rsidRPr="004610DF">
        <w:rPr>
          <w:rFonts w:ascii="仿宋" w:eastAsia="仿宋" w:hAnsi="仿宋" w:cs="仿宋_GB2312" w:hint="eastAsia"/>
          <w:kern w:val="0"/>
          <w:sz w:val="28"/>
          <w:szCs w:val="28"/>
        </w:rPr>
        <w:t>选4.2.2中三个不同规格的复合肥料样品，添加含非正磷酸盐的三聚磷酸钾（含有效磷46.36%），进行有效磷的加标回收试验，详见表5.</w:t>
      </w:r>
    </w:p>
    <w:p w:rsidR="007D0363" w:rsidRDefault="007D0363" w:rsidP="00B730DD">
      <w:pPr>
        <w:spacing w:line="360" w:lineRule="auto"/>
        <w:ind w:firstLine="480"/>
        <w:rPr>
          <w:rFonts w:ascii="仿宋" w:eastAsia="仿宋" w:hAnsi="仿宋" w:cs="仿宋_GB2312"/>
          <w:kern w:val="0"/>
          <w:sz w:val="28"/>
          <w:szCs w:val="28"/>
        </w:rPr>
      </w:pPr>
      <w:r w:rsidRPr="004610DF">
        <w:rPr>
          <w:rFonts w:ascii="仿宋" w:eastAsia="仿宋" w:hAnsi="仿宋" w:cs="仿宋_GB2312" w:hint="eastAsia"/>
          <w:kern w:val="0"/>
          <w:sz w:val="28"/>
          <w:szCs w:val="28"/>
        </w:rPr>
        <w:t>由表5知，应用该方法测定有效磷的加标回收率在99.09%</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100.7%，满足方法准确度要求。</w:t>
      </w:r>
    </w:p>
    <w:p w:rsidR="009D4710" w:rsidRDefault="009D4710" w:rsidP="007D0363">
      <w:pPr>
        <w:spacing w:line="360" w:lineRule="auto"/>
        <w:ind w:firstLine="480"/>
        <w:jc w:val="center"/>
        <w:rPr>
          <w:rFonts w:ascii="仿宋" w:eastAsia="仿宋" w:hAnsi="仿宋" w:cs="仿宋_GB2312"/>
          <w:kern w:val="0"/>
          <w:sz w:val="28"/>
          <w:szCs w:val="28"/>
        </w:rPr>
      </w:pPr>
    </w:p>
    <w:p w:rsidR="007D0363" w:rsidRPr="004610DF" w:rsidRDefault="007D0363" w:rsidP="007D0363">
      <w:pPr>
        <w:spacing w:line="360" w:lineRule="auto"/>
        <w:ind w:firstLine="480"/>
        <w:jc w:val="center"/>
        <w:rPr>
          <w:rFonts w:ascii="仿宋" w:eastAsia="仿宋" w:hAnsi="仿宋" w:cs="仿宋_GB2312"/>
          <w:kern w:val="0"/>
          <w:sz w:val="28"/>
          <w:szCs w:val="28"/>
        </w:rPr>
      </w:pPr>
      <w:r w:rsidRPr="004610DF">
        <w:rPr>
          <w:rFonts w:ascii="仿宋" w:eastAsia="仿宋" w:hAnsi="仿宋" w:cs="仿宋_GB2312" w:hint="eastAsia"/>
          <w:kern w:val="0"/>
          <w:sz w:val="28"/>
          <w:szCs w:val="28"/>
        </w:rPr>
        <w:t>表5</w:t>
      </w:r>
      <w:r w:rsidRPr="004610DF">
        <w:rPr>
          <w:rFonts w:ascii="仿宋" w:eastAsia="仿宋" w:hAnsi="仿宋" w:cs="仿宋_GB2312"/>
          <w:kern w:val="0"/>
          <w:sz w:val="28"/>
          <w:szCs w:val="28"/>
        </w:rPr>
        <w:t xml:space="preserve"> </w:t>
      </w:r>
      <w:r w:rsidRPr="004610DF">
        <w:rPr>
          <w:rFonts w:ascii="仿宋" w:eastAsia="仿宋" w:hAnsi="仿宋" w:cs="仿宋_GB2312" w:hint="eastAsia"/>
          <w:kern w:val="0"/>
          <w:sz w:val="28"/>
          <w:szCs w:val="28"/>
        </w:rPr>
        <w:t>有效磷的加标回收试验结果</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9"/>
        <w:gridCol w:w="1709"/>
        <w:gridCol w:w="1708"/>
        <w:gridCol w:w="1708"/>
        <w:gridCol w:w="1708"/>
        <w:gridCol w:w="1708"/>
      </w:tblGrid>
      <w:tr w:rsidR="007D0363" w:rsidRPr="004610DF" w:rsidTr="00B730DD">
        <w:trPr>
          <w:trHeight w:val="790"/>
        </w:trPr>
        <w:tc>
          <w:tcPr>
            <w:tcW w:w="913"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r w:rsidRPr="004610DF">
              <w:rPr>
                <w:rFonts w:ascii="仿宋" w:eastAsia="仿宋" w:hAnsi="仿宋" w:cs="宋体" w:hint="eastAsia"/>
                <w:kern w:val="0"/>
                <w:sz w:val="20"/>
                <w:szCs w:val="20"/>
              </w:rPr>
              <w:t>规格品种</w:t>
            </w:r>
          </w:p>
        </w:tc>
        <w:tc>
          <w:tcPr>
            <w:tcW w:w="817"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proofErr w:type="gramStart"/>
            <w:r w:rsidRPr="004610DF">
              <w:rPr>
                <w:rFonts w:ascii="仿宋" w:eastAsia="仿宋" w:hAnsi="仿宋" w:cs="宋体" w:hint="eastAsia"/>
                <w:kern w:val="0"/>
                <w:sz w:val="20"/>
                <w:szCs w:val="20"/>
              </w:rPr>
              <w:t>称样量</w:t>
            </w:r>
            <w:proofErr w:type="gramEnd"/>
            <w:r w:rsidRPr="004610DF">
              <w:rPr>
                <w:rFonts w:ascii="仿宋" w:eastAsia="仿宋" w:hAnsi="仿宋" w:cs="宋体" w:hint="eastAsia"/>
                <w:kern w:val="0"/>
                <w:sz w:val="20"/>
                <w:szCs w:val="20"/>
              </w:rPr>
              <w:t>(g)</w:t>
            </w:r>
          </w:p>
        </w:tc>
        <w:tc>
          <w:tcPr>
            <w:tcW w:w="817"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r w:rsidRPr="004610DF">
              <w:rPr>
                <w:rFonts w:ascii="仿宋" w:eastAsia="仿宋" w:hAnsi="仿宋" w:cs="宋体" w:hint="eastAsia"/>
                <w:kern w:val="0"/>
                <w:sz w:val="20"/>
                <w:szCs w:val="20"/>
              </w:rPr>
              <w:t>样品中有效磷量(mg)</w:t>
            </w:r>
          </w:p>
        </w:tc>
        <w:tc>
          <w:tcPr>
            <w:tcW w:w="817"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r w:rsidRPr="004610DF">
              <w:rPr>
                <w:rFonts w:ascii="仿宋" w:eastAsia="仿宋" w:hAnsi="仿宋" w:cs="宋体" w:hint="eastAsia"/>
                <w:kern w:val="0"/>
                <w:sz w:val="20"/>
                <w:szCs w:val="20"/>
              </w:rPr>
              <w:t>加标量(mg)</w:t>
            </w:r>
          </w:p>
        </w:tc>
        <w:tc>
          <w:tcPr>
            <w:tcW w:w="817"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r w:rsidRPr="004610DF">
              <w:rPr>
                <w:rFonts w:ascii="仿宋" w:eastAsia="仿宋" w:hAnsi="仿宋" w:cs="宋体" w:hint="eastAsia"/>
                <w:kern w:val="0"/>
                <w:sz w:val="20"/>
                <w:szCs w:val="20"/>
              </w:rPr>
              <w:t>实测有效磷量(mg)</w:t>
            </w:r>
          </w:p>
        </w:tc>
        <w:tc>
          <w:tcPr>
            <w:tcW w:w="817" w:type="pct"/>
            <w:shd w:val="clear" w:color="auto" w:fill="auto"/>
            <w:vAlign w:val="center"/>
            <w:hideMark/>
          </w:tcPr>
          <w:p w:rsidR="007D0363" w:rsidRPr="004610DF" w:rsidRDefault="007D0363" w:rsidP="00B730DD">
            <w:pPr>
              <w:widowControl/>
              <w:jc w:val="center"/>
              <w:rPr>
                <w:rFonts w:ascii="仿宋" w:eastAsia="仿宋" w:hAnsi="仿宋" w:cs="宋体"/>
                <w:kern w:val="0"/>
                <w:sz w:val="20"/>
                <w:szCs w:val="20"/>
              </w:rPr>
            </w:pPr>
            <w:r w:rsidRPr="004610DF">
              <w:rPr>
                <w:rFonts w:ascii="仿宋" w:eastAsia="仿宋" w:hAnsi="仿宋" w:cs="宋体" w:hint="eastAsia"/>
                <w:kern w:val="0"/>
                <w:sz w:val="20"/>
                <w:szCs w:val="20"/>
              </w:rPr>
              <w:t>加标回收率(%)</w:t>
            </w:r>
          </w:p>
        </w:tc>
      </w:tr>
      <w:tr w:rsidR="007D0363" w:rsidRPr="004610DF" w:rsidTr="00B730DD">
        <w:trPr>
          <w:trHeight w:val="290"/>
        </w:trPr>
        <w:tc>
          <w:tcPr>
            <w:tcW w:w="913" w:type="pct"/>
            <w:vMerge w:val="restar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10-6-24</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2.0008</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126.3</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60.3</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186.8</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100.1</w:t>
            </w:r>
          </w:p>
        </w:tc>
      </w:tr>
      <w:tr w:rsidR="007D0363" w:rsidRPr="004610DF" w:rsidTr="00B730DD">
        <w:trPr>
          <w:trHeight w:val="290"/>
        </w:trPr>
        <w:tc>
          <w:tcPr>
            <w:tcW w:w="913" w:type="pct"/>
            <w:vMerge/>
            <w:vAlign w:val="center"/>
            <w:hideMark/>
          </w:tcPr>
          <w:p w:rsidR="007D0363" w:rsidRPr="004610DF" w:rsidRDefault="007D0363" w:rsidP="00B730DD">
            <w:pPr>
              <w:widowControl/>
              <w:jc w:val="left"/>
              <w:rPr>
                <w:rFonts w:ascii="仿宋" w:eastAsia="仿宋" w:hAnsi="仿宋" w:cs="宋体"/>
                <w:kern w:val="0"/>
                <w:szCs w:val="21"/>
              </w:rPr>
            </w:pP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1.9976</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126.1</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78.8</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204.7</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99.9</w:t>
            </w:r>
          </w:p>
        </w:tc>
      </w:tr>
      <w:tr w:rsidR="007D0363" w:rsidRPr="004610DF" w:rsidTr="00B730DD">
        <w:trPr>
          <w:trHeight w:val="290"/>
        </w:trPr>
        <w:tc>
          <w:tcPr>
            <w:tcW w:w="913" w:type="pct"/>
            <w:vMerge w:val="restar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15-15-15</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1.0232</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157.7</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69.5</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228.8</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100.7</w:t>
            </w:r>
          </w:p>
        </w:tc>
      </w:tr>
      <w:tr w:rsidR="007D0363" w:rsidRPr="004610DF" w:rsidTr="00B730DD">
        <w:trPr>
          <w:trHeight w:val="290"/>
        </w:trPr>
        <w:tc>
          <w:tcPr>
            <w:tcW w:w="913" w:type="pct"/>
            <w:vMerge/>
            <w:vAlign w:val="center"/>
            <w:hideMark/>
          </w:tcPr>
          <w:p w:rsidR="007D0363" w:rsidRPr="004610DF" w:rsidRDefault="007D0363" w:rsidP="00B730DD">
            <w:pPr>
              <w:widowControl/>
              <w:jc w:val="left"/>
              <w:rPr>
                <w:rFonts w:ascii="仿宋" w:eastAsia="仿宋" w:hAnsi="仿宋" w:cs="宋体"/>
                <w:kern w:val="0"/>
                <w:szCs w:val="21"/>
              </w:rPr>
            </w:pP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1.0285</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158.5</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115.9</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273.4</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99.64</w:t>
            </w:r>
          </w:p>
        </w:tc>
      </w:tr>
      <w:tr w:rsidR="007D0363" w:rsidRPr="004610DF" w:rsidTr="00B730DD">
        <w:trPr>
          <w:trHeight w:val="290"/>
        </w:trPr>
        <w:tc>
          <w:tcPr>
            <w:tcW w:w="913" w:type="pct"/>
            <w:vMerge w:val="restar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15-23-10</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0.8255</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191.9</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70.6</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260.1</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99.09</w:t>
            </w:r>
          </w:p>
        </w:tc>
      </w:tr>
      <w:tr w:rsidR="007D0363" w:rsidRPr="004610DF" w:rsidTr="00B730DD">
        <w:trPr>
          <w:trHeight w:val="290"/>
        </w:trPr>
        <w:tc>
          <w:tcPr>
            <w:tcW w:w="913" w:type="pct"/>
            <w:vMerge/>
            <w:vAlign w:val="center"/>
            <w:hideMark/>
          </w:tcPr>
          <w:p w:rsidR="007D0363" w:rsidRPr="004610DF" w:rsidRDefault="007D0363" w:rsidP="00B730DD">
            <w:pPr>
              <w:widowControl/>
              <w:jc w:val="left"/>
              <w:rPr>
                <w:rFonts w:ascii="仿宋" w:eastAsia="仿宋" w:hAnsi="仿宋" w:cs="宋体"/>
                <w:kern w:val="0"/>
                <w:szCs w:val="21"/>
              </w:rPr>
            </w:pP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0.8079</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187.8</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92.9</w:t>
            </w:r>
          </w:p>
        </w:tc>
        <w:tc>
          <w:tcPr>
            <w:tcW w:w="817" w:type="pct"/>
            <w:shd w:val="clear" w:color="auto" w:fill="auto"/>
            <w:noWrap/>
            <w:vAlign w:val="center"/>
            <w:hideMark/>
          </w:tcPr>
          <w:p w:rsidR="007D0363" w:rsidRPr="004610DF" w:rsidRDefault="007D0363" w:rsidP="00B730DD">
            <w:pPr>
              <w:widowControl/>
              <w:jc w:val="center"/>
              <w:rPr>
                <w:rFonts w:ascii="仿宋" w:eastAsia="仿宋" w:hAnsi="仿宋" w:cs="宋体"/>
                <w:kern w:val="0"/>
                <w:szCs w:val="21"/>
              </w:rPr>
            </w:pPr>
            <w:r w:rsidRPr="004610DF">
              <w:rPr>
                <w:rFonts w:ascii="仿宋" w:eastAsia="仿宋" w:hAnsi="仿宋" w:cs="宋体" w:hint="eastAsia"/>
                <w:kern w:val="0"/>
                <w:szCs w:val="21"/>
              </w:rPr>
              <w:t>280.9</w:t>
            </w:r>
          </w:p>
        </w:tc>
        <w:tc>
          <w:tcPr>
            <w:tcW w:w="817" w:type="pct"/>
            <w:shd w:val="clear" w:color="auto" w:fill="auto"/>
            <w:noWrap/>
            <w:vAlign w:val="center"/>
            <w:hideMark/>
          </w:tcPr>
          <w:p w:rsidR="007D0363" w:rsidRPr="004610DF" w:rsidRDefault="007D0363" w:rsidP="007D0363">
            <w:pPr>
              <w:widowControl/>
              <w:jc w:val="center"/>
              <w:rPr>
                <w:rFonts w:ascii="仿宋" w:eastAsia="仿宋" w:hAnsi="仿宋" w:cs="宋体"/>
                <w:kern w:val="0"/>
                <w:szCs w:val="21"/>
              </w:rPr>
            </w:pPr>
            <w:r w:rsidRPr="004610DF">
              <w:rPr>
                <w:rFonts w:ascii="仿宋" w:eastAsia="仿宋" w:hAnsi="仿宋" w:cs="宋体" w:hint="eastAsia"/>
                <w:kern w:val="0"/>
                <w:szCs w:val="21"/>
              </w:rPr>
              <w:t>100.</w:t>
            </w:r>
            <w:r>
              <w:rPr>
                <w:rFonts w:ascii="仿宋" w:eastAsia="仿宋" w:hAnsi="仿宋" w:cs="宋体" w:hint="eastAsia"/>
                <w:kern w:val="0"/>
                <w:szCs w:val="21"/>
              </w:rPr>
              <w:t>1</w:t>
            </w:r>
          </w:p>
        </w:tc>
      </w:tr>
    </w:tbl>
    <w:p w:rsidR="007D0363" w:rsidRPr="00B730DD" w:rsidRDefault="007D0363" w:rsidP="00B730DD">
      <w:pPr>
        <w:spacing w:beforeLines="50" w:before="156"/>
        <w:ind w:firstLineChars="200" w:firstLine="560"/>
        <w:rPr>
          <w:rFonts w:ascii="仿宋" w:eastAsia="仿宋" w:hAnsi="仿宋"/>
          <w:sz w:val="28"/>
          <w:szCs w:val="28"/>
        </w:rPr>
      </w:pPr>
      <w:r w:rsidRPr="00B730DD">
        <w:rPr>
          <w:rFonts w:ascii="仿宋" w:eastAsia="仿宋" w:hAnsi="仿宋" w:hint="eastAsia"/>
          <w:sz w:val="28"/>
          <w:szCs w:val="28"/>
        </w:rPr>
        <w:t>综上，采用</w:t>
      </w:r>
      <w:r w:rsidR="00B730DD">
        <w:rPr>
          <w:rFonts w:ascii="仿宋" w:eastAsia="仿宋" w:hAnsi="仿宋" w:hint="eastAsia"/>
          <w:sz w:val="28"/>
          <w:szCs w:val="28"/>
        </w:rPr>
        <w:t>上述方法测定复合肥料中的有效磷，精密度和准确度均满足要求，建议作为复合肥料中有效磷测定的仲裁法。</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4.3．等离子体发射光谱法测定复合肥料中</w:t>
      </w:r>
      <w:r w:rsidRPr="004610DF">
        <w:rPr>
          <w:rFonts w:ascii="仿宋" w:eastAsia="仿宋" w:hAnsi="仿宋" w:hint="eastAsia"/>
          <w:sz w:val="28"/>
          <w:szCs w:val="28"/>
        </w:rPr>
        <w:t>有效钙、有效镁含量</w:t>
      </w:r>
      <w:r w:rsidRPr="004610DF">
        <w:rPr>
          <w:rFonts w:ascii="仿宋" w:eastAsia="仿宋" w:hAnsi="仿宋" w:cs="仿宋_GB2312" w:hint="eastAsia"/>
          <w:kern w:val="0"/>
          <w:sz w:val="28"/>
          <w:szCs w:val="28"/>
        </w:rPr>
        <w:t>的实验验证</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4.3.1</w:t>
      </w:r>
      <w:r w:rsidRPr="004610DF">
        <w:rPr>
          <w:rFonts w:ascii="仿宋" w:eastAsia="仿宋" w:hAnsi="仿宋" w:cs="仿宋_GB2312"/>
          <w:kern w:val="0"/>
          <w:sz w:val="28"/>
          <w:szCs w:val="28"/>
        </w:rPr>
        <w:t xml:space="preserve"> </w:t>
      </w:r>
      <w:r w:rsidRPr="004610DF">
        <w:rPr>
          <w:rFonts w:ascii="仿宋" w:eastAsia="仿宋" w:hAnsi="仿宋" w:cs="仿宋_GB2312" w:hint="eastAsia"/>
          <w:kern w:val="0"/>
          <w:sz w:val="28"/>
          <w:szCs w:val="28"/>
        </w:rPr>
        <w:t>等离子体发射光谱法测定复合肥料中</w:t>
      </w:r>
      <w:r w:rsidRPr="004610DF">
        <w:rPr>
          <w:rFonts w:ascii="仿宋" w:eastAsia="仿宋" w:hAnsi="仿宋" w:hint="eastAsia"/>
          <w:sz w:val="28"/>
          <w:szCs w:val="28"/>
        </w:rPr>
        <w:t>有效钙、有效镁</w:t>
      </w:r>
      <w:r w:rsidRPr="004610DF">
        <w:rPr>
          <w:rFonts w:ascii="仿宋" w:eastAsia="仿宋" w:hAnsi="仿宋" w:cs="仿宋_GB2312" w:hint="eastAsia"/>
          <w:kern w:val="0"/>
          <w:sz w:val="28"/>
          <w:szCs w:val="28"/>
        </w:rPr>
        <w:t>含量的方法提要</w:t>
      </w:r>
    </w:p>
    <w:p w:rsidR="007D0363" w:rsidRPr="004610DF" w:rsidRDefault="007D0363" w:rsidP="007D0363">
      <w:pPr>
        <w:spacing w:line="360" w:lineRule="auto"/>
        <w:ind w:firstLineChars="200" w:firstLine="560"/>
        <w:rPr>
          <w:rFonts w:ascii="仿宋" w:eastAsia="仿宋" w:hAnsi="仿宋"/>
          <w:sz w:val="28"/>
          <w:szCs w:val="28"/>
        </w:rPr>
      </w:pPr>
      <w:r w:rsidRPr="004610DF">
        <w:rPr>
          <w:rFonts w:ascii="仿宋" w:eastAsia="仿宋" w:hAnsi="仿宋" w:hint="eastAsia"/>
          <w:sz w:val="28"/>
          <w:szCs w:val="28"/>
        </w:rPr>
        <w:t>用柠檬酸溶液在30℃</w:t>
      </w:r>
      <w:r w:rsidRPr="004610DF">
        <w:rPr>
          <w:rFonts w:ascii="仿宋" w:eastAsia="仿宋" w:hAnsi="仿宋"/>
          <w:sz w:val="28"/>
          <w:szCs w:val="28"/>
        </w:rPr>
        <w:t>±2℃</w:t>
      </w:r>
      <w:r w:rsidRPr="004610DF">
        <w:rPr>
          <w:rFonts w:ascii="仿宋" w:eastAsia="仿宋" w:hAnsi="仿宋" w:hint="eastAsia"/>
          <w:sz w:val="28"/>
          <w:szCs w:val="28"/>
        </w:rPr>
        <w:t>恒温振荡或超声提取复合肥料中的有效钙、有效镁，试样溶液中的钙、镁在ICP光源中原子化并激发至高能态，处于高能态的原子跃迁至基态时产生具有特征波长的电磁辐射，辐射强度与钙、镁原子浓度成正比。</w:t>
      </w:r>
    </w:p>
    <w:p w:rsidR="007D0363" w:rsidRPr="004610DF" w:rsidRDefault="007D0363" w:rsidP="007D0363">
      <w:pPr>
        <w:spacing w:line="360" w:lineRule="auto"/>
        <w:rPr>
          <w:rFonts w:ascii="仿宋" w:eastAsia="仿宋" w:hAnsi="仿宋"/>
          <w:sz w:val="28"/>
          <w:szCs w:val="28"/>
        </w:rPr>
      </w:pPr>
      <w:r w:rsidRPr="004610DF">
        <w:rPr>
          <w:rFonts w:ascii="仿宋" w:eastAsia="仿宋" w:hAnsi="仿宋" w:hint="eastAsia"/>
          <w:sz w:val="28"/>
          <w:szCs w:val="28"/>
        </w:rPr>
        <w:t>4.3.2</w:t>
      </w:r>
      <w:r w:rsidRPr="004610DF">
        <w:rPr>
          <w:rFonts w:ascii="仿宋" w:eastAsia="仿宋" w:hAnsi="仿宋" w:cs="仿宋_GB2312" w:hint="eastAsia"/>
          <w:kern w:val="0"/>
          <w:sz w:val="28"/>
          <w:szCs w:val="28"/>
        </w:rPr>
        <w:t>复合肥料中</w:t>
      </w:r>
      <w:r w:rsidRPr="004610DF">
        <w:rPr>
          <w:rFonts w:ascii="仿宋" w:eastAsia="仿宋" w:hAnsi="仿宋" w:hint="eastAsia"/>
          <w:sz w:val="28"/>
          <w:szCs w:val="28"/>
        </w:rPr>
        <w:t>有效钙、有效镁</w:t>
      </w:r>
      <w:r w:rsidRPr="004610DF">
        <w:rPr>
          <w:rFonts w:ascii="仿宋" w:eastAsia="仿宋" w:hAnsi="仿宋" w:cs="仿宋_GB2312" w:hint="eastAsia"/>
          <w:kern w:val="0"/>
          <w:sz w:val="28"/>
          <w:szCs w:val="28"/>
        </w:rPr>
        <w:t>测定</w:t>
      </w:r>
      <w:r w:rsidRPr="004610DF">
        <w:rPr>
          <w:rFonts w:ascii="仿宋" w:eastAsia="仿宋" w:hAnsi="仿宋" w:hint="eastAsia"/>
          <w:sz w:val="28"/>
          <w:szCs w:val="28"/>
        </w:rPr>
        <w:t>方法的重复性试验验证</w:t>
      </w:r>
    </w:p>
    <w:p w:rsidR="007D0363" w:rsidRPr="004610DF" w:rsidRDefault="007D0363" w:rsidP="007D0363">
      <w:pPr>
        <w:spacing w:line="360" w:lineRule="auto"/>
        <w:ind w:firstLine="560"/>
        <w:rPr>
          <w:rFonts w:ascii="仿宋" w:eastAsia="仿宋" w:hAnsi="仿宋"/>
          <w:sz w:val="28"/>
          <w:szCs w:val="28"/>
        </w:rPr>
      </w:pPr>
      <w:r w:rsidRPr="004610DF">
        <w:rPr>
          <w:rFonts w:ascii="仿宋" w:eastAsia="仿宋" w:hAnsi="仿宋" w:hint="eastAsia"/>
          <w:sz w:val="28"/>
          <w:szCs w:val="28"/>
        </w:rPr>
        <w:t>提取方式分别采用20</w:t>
      </w:r>
      <w:r w:rsidRPr="004610DF">
        <w:rPr>
          <w:rFonts w:ascii="仿宋" w:eastAsia="仿宋" w:hAnsi="仿宋"/>
          <w:sz w:val="28"/>
          <w:szCs w:val="28"/>
        </w:rPr>
        <w:t>g/L</w:t>
      </w:r>
      <w:r w:rsidRPr="004610DF">
        <w:rPr>
          <w:rFonts w:ascii="仿宋" w:eastAsia="仿宋" w:hAnsi="仿宋" w:hint="eastAsia"/>
          <w:sz w:val="28"/>
          <w:szCs w:val="28"/>
        </w:rPr>
        <w:t>柠檬酸溶液30</w:t>
      </w:r>
      <w:r w:rsidRPr="004610DF">
        <w:rPr>
          <w:rFonts w:ascii="仿宋" w:eastAsia="仿宋" w:hAnsi="仿宋"/>
          <w:sz w:val="28"/>
          <w:szCs w:val="28"/>
        </w:rPr>
        <w:t>℃</w:t>
      </w:r>
      <w:r w:rsidRPr="004610DF">
        <w:rPr>
          <w:rFonts w:ascii="仿宋" w:eastAsia="仿宋" w:hAnsi="仿宋" w:hint="eastAsia"/>
          <w:sz w:val="28"/>
          <w:szCs w:val="28"/>
        </w:rPr>
        <w:t>恒温振荡1h和30</w:t>
      </w:r>
      <w:r w:rsidRPr="004610DF">
        <w:rPr>
          <w:rFonts w:ascii="仿宋" w:eastAsia="仿宋" w:hAnsi="仿宋"/>
          <w:sz w:val="28"/>
          <w:szCs w:val="28"/>
        </w:rPr>
        <w:t>℃</w:t>
      </w:r>
      <w:r w:rsidRPr="004610DF">
        <w:rPr>
          <w:rFonts w:ascii="仿宋" w:eastAsia="仿宋" w:hAnsi="仿宋" w:hint="eastAsia"/>
          <w:sz w:val="28"/>
          <w:szCs w:val="28"/>
        </w:rPr>
        <w:t>超声提取10min</w:t>
      </w:r>
      <w:r w:rsidRPr="004610DF">
        <w:rPr>
          <w:rFonts w:ascii="宋体" w:eastAsia="宋体" w:hAnsi="宋体"/>
        </w:rPr>
        <w:t>,</w:t>
      </w:r>
      <w:r w:rsidRPr="004610DF">
        <w:rPr>
          <w:rFonts w:ascii="仿宋" w:eastAsia="仿宋" w:hAnsi="仿宋" w:hint="eastAsia"/>
          <w:sz w:val="28"/>
          <w:szCs w:val="28"/>
        </w:rPr>
        <w:t>测定方法分别采用E</w:t>
      </w:r>
      <w:r w:rsidRPr="004610DF">
        <w:rPr>
          <w:rFonts w:ascii="仿宋" w:eastAsia="仿宋" w:hAnsi="仿宋"/>
          <w:sz w:val="28"/>
          <w:szCs w:val="28"/>
        </w:rPr>
        <w:t>DTA</w:t>
      </w:r>
      <w:r w:rsidRPr="004610DF">
        <w:rPr>
          <w:rFonts w:ascii="仿宋" w:eastAsia="仿宋" w:hAnsi="仿宋" w:hint="eastAsia"/>
          <w:sz w:val="28"/>
          <w:szCs w:val="28"/>
        </w:rPr>
        <w:t>滴定法和I</w:t>
      </w:r>
      <w:r w:rsidRPr="004610DF">
        <w:rPr>
          <w:rFonts w:ascii="仿宋" w:eastAsia="仿宋" w:hAnsi="仿宋"/>
          <w:sz w:val="28"/>
          <w:szCs w:val="28"/>
        </w:rPr>
        <w:t>CP</w:t>
      </w:r>
      <w:r w:rsidRPr="004610DF">
        <w:rPr>
          <w:rFonts w:ascii="仿宋" w:eastAsia="仿宋" w:hAnsi="仿宋" w:hint="eastAsia"/>
          <w:sz w:val="28"/>
          <w:szCs w:val="28"/>
        </w:rPr>
        <w:t>法，分别对3个不同规格</w:t>
      </w:r>
      <w:r w:rsidR="00B730DD">
        <w:rPr>
          <w:rFonts w:ascii="仿宋" w:eastAsia="仿宋" w:hAnsi="仿宋" w:hint="eastAsia"/>
          <w:sz w:val="28"/>
          <w:szCs w:val="28"/>
        </w:rPr>
        <w:t>(含</w:t>
      </w:r>
      <w:r w:rsidRPr="004610DF">
        <w:rPr>
          <w:rFonts w:ascii="仿宋" w:eastAsia="仿宋" w:hAnsi="仿宋" w:hint="eastAsia"/>
          <w:sz w:val="28"/>
          <w:szCs w:val="28"/>
        </w:rPr>
        <w:t>有效钙、有效镁</w:t>
      </w:r>
      <w:r w:rsidR="00B730DD">
        <w:rPr>
          <w:rFonts w:ascii="仿宋" w:eastAsia="仿宋" w:hAnsi="仿宋" w:hint="eastAsia"/>
          <w:sz w:val="28"/>
          <w:szCs w:val="28"/>
        </w:rPr>
        <w:t>)</w:t>
      </w:r>
      <w:r w:rsidRPr="004610DF">
        <w:rPr>
          <w:rFonts w:ascii="仿宋" w:eastAsia="仿宋" w:hAnsi="仿宋" w:hint="eastAsia"/>
          <w:sz w:val="28"/>
          <w:szCs w:val="28"/>
        </w:rPr>
        <w:t>的复合肥料样品进行六次重复试验，结果见表6和表7。</w:t>
      </w:r>
    </w:p>
    <w:p w:rsidR="007D0363" w:rsidRPr="004610DF" w:rsidRDefault="007D0363" w:rsidP="007D0363">
      <w:pPr>
        <w:spacing w:line="360" w:lineRule="auto"/>
        <w:ind w:firstLine="560"/>
        <w:jc w:val="center"/>
        <w:rPr>
          <w:rFonts w:ascii="仿宋" w:eastAsia="仿宋" w:hAnsi="仿宋"/>
          <w:sz w:val="28"/>
          <w:szCs w:val="28"/>
        </w:rPr>
      </w:pPr>
      <w:r w:rsidRPr="004610DF">
        <w:rPr>
          <w:rFonts w:ascii="仿宋" w:eastAsia="仿宋" w:hAnsi="仿宋" w:hint="eastAsia"/>
          <w:sz w:val="28"/>
          <w:szCs w:val="28"/>
        </w:rPr>
        <w:t>表6 复合肥料样品柠檬酸提取有效钙含量重复测定结果</w:t>
      </w:r>
    </w:p>
    <w:tbl>
      <w:tblPr>
        <w:tblW w:w="5000" w:type="pct"/>
        <w:tblLook w:val="04A0" w:firstRow="1" w:lastRow="0" w:firstColumn="1" w:lastColumn="0" w:noHBand="0" w:noVBand="1"/>
      </w:tblPr>
      <w:tblGrid>
        <w:gridCol w:w="1054"/>
        <w:gridCol w:w="1054"/>
        <w:gridCol w:w="1055"/>
        <w:gridCol w:w="793"/>
        <w:gridCol w:w="793"/>
        <w:gridCol w:w="793"/>
        <w:gridCol w:w="793"/>
        <w:gridCol w:w="793"/>
        <w:gridCol w:w="793"/>
        <w:gridCol w:w="845"/>
        <w:gridCol w:w="635"/>
        <w:gridCol w:w="1055"/>
      </w:tblGrid>
      <w:tr w:rsidR="007D0363" w:rsidRPr="00B730DD" w:rsidTr="00DC2C03">
        <w:trPr>
          <w:trHeight w:val="340"/>
          <w:tblHeader/>
        </w:trPr>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肥料</w:t>
            </w:r>
          </w:p>
        </w:tc>
        <w:tc>
          <w:tcPr>
            <w:tcW w:w="5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提取方法</w:t>
            </w:r>
          </w:p>
        </w:tc>
        <w:tc>
          <w:tcPr>
            <w:tcW w:w="44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测定方法</w:t>
            </w:r>
          </w:p>
        </w:tc>
        <w:tc>
          <w:tcPr>
            <w:tcW w:w="3460" w:type="pct"/>
            <w:gridSpan w:val="9"/>
            <w:tcBorders>
              <w:top w:val="single" w:sz="4" w:space="0" w:color="auto"/>
              <w:left w:val="nil"/>
              <w:bottom w:val="single" w:sz="4" w:space="0" w:color="auto"/>
              <w:right w:val="single" w:sz="4" w:space="0" w:color="000000"/>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有效钙的质量分数%</w:t>
            </w:r>
          </w:p>
        </w:tc>
      </w:tr>
      <w:tr w:rsidR="007D0363" w:rsidRPr="00B730DD" w:rsidTr="00DC2C03">
        <w:trPr>
          <w:trHeight w:val="340"/>
          <w:tblHeader/>
        </w:trPr>
        <w:tc>
          <w:tcPr>
            <w:tcW w:w="556" w:type="pct"/>
            <w:tcBorders>
              <w:top w:val="nil"/>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proofErr w:type="gramStart"/>
            <w:r w:rsidRPr="00B730DD">
              <w:rPr>
                <w:rFonts w:ascii="仿宋" w:eastAsia="仿宋" w:hAnsi="仿宋" w:cs="宋体" w:hint="eastAsia"/>
                <w:kern w:val="0"/>
                <w:szCs w:val="21"/>
              </w:rPr>
              <w:t>规</w:t>
            </w:r>
            <w:proofErr w:type="gramEnd"/>
            <w:r w:rsidRPr="00B730DD">
              <w:rPr>
                <w:rFonts w:ascii="仿宋" w:eastAsia="仿宋" w:hAnsi="仿宋" w:cs="宋体" w:hint="eastAsia"/>
                <w:kern w:val="0"/>
                <w:szCs w:val="21"/>
              </w:rPr>
              <w:t xml:space="preserve"> 格</w:t>
            </w:r>
          </w:p>
        </w:tc>
        <w:tc>
          <w:tcPr>
            <w:tcW w:w="535" w:type="pct"/>
            <w:vMerge/>
            <w:tcBorders>
              <w:top w:val="single" w:sz="4" w:space="0" w:color="auto"/>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vMerge/>
            <w:tcBorders>
              <w:top w:val="single" w:sz="4" w:space="0" w:color="auto"/>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重复4</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重复6</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平均值</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极差</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标准偏差</w:t>
            </w:r>
          </w:p>
        </w:tc>
      </w:tr>
      <w:tr w:rsidR="007D0363" w:rsidRPr="00B730DD" w:rsidTr="009D4710">
        <w:trPr>
          <w:trHeight w:val="340"/>
        </w:trPr>
        <w:tc>
          <w:tcPr>
            <w:tcW w:w="55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12-19-16</w:t>
            </w: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1.24</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1.24</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0.019</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1.18</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0.06</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0.019</w:t>
            </w:r>
          </w:p>
        </w:tc>
      </w:tr>
      <w:tr w:rsidR="007D0363" w:rsidRPr="00B730DD" w:rsidTr="009D4710">
        <w:trPr>
          <w:trHeight w:val="340"/>
        </w:trPr>
        <w:tc>
          <w:tcPr>
            <w:tcW w:w="55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lastRenderedPageBreak/>
              <w:t>12-8-20</w:t>
            </w: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1.88</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1.87</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1.88</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1.86</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1.87</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0.015</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1.88</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1.88</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0.017</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1.88</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1.87</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1.90</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0.014</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1.90</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1.89</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0.06</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w:t>
            </w:r>
          </w:p>
        </w:tc>
      </w:tr>
      <w:tr w:rsidR="007D0363" w:rsidRPr="00B730DD" w:rsidTr="009D4710">
        <w:trPr>
          <w:trHeight w:val="340"/>
        </w:trPr>
        <w:tc>
          <w:tcPr>
            <w:tcW w:w="55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15-15-15</w:t>
            </w: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3.28</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3.33</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3.29</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0.10</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0.036</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3.24</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3.31</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3.30</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0.09</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0.044</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3.33</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3.26</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3.29</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3.35</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3.30</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0.10</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0.041</w:t>
            </w:r>
          </w:p>
        </w:tc>
      </w:tr>
      <w:tr w:rsidR="007D0363" w:rsidRPr="00B730DD" w:rsidTr="009D4710">
        <w:trPr>
          <w:trHeight w:val="340"/>
        </w:trPr>
        <w:tc>
          <w:tcPr>
            <w:tcW w:w="556"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535" w:type="pct"/>
            <w:vMerge/>
            <w:tcBorders>
              <w:top w:val="nil"/>
              <w:left w:val="single" w:sz="4" w:space="0" w:color="auto"/>
              <w:bottom w:val="single" w:sz="4" w:space="0" w:color="000000"/>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3.31</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3.22</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3.25</w:t>
            </w:r>
          </w:p>
        </w:tc>
        <w:tc>
          <w:tcPr>
            <w:tcW w:w="34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3.32</w:t>
            </w:r>
          </w:p>
        </w:tc>
        <w:tc>
          <w:tcPr>
            <w:tcW w:w="377"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3.28</w:t>
            </w:r>
          </w:p>
        </w:tc>
        <w:tc>
          <w:tcPr>
            <w:tcW w:w="38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0.13</w:t>
            </w:r>
          </w:p>
        </w:tc>
        <w:tc>
          <w:tcPr>
            <w:tcW w:w="606"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0.056</w:t>
            </w:r>
          </w:p>
        </w:tc>
      </w:tr>
    </w:tbl>
    <w:p w:rsidR="007D0363" w:rsidRPr="004610DF" w:rsidRDefault="007D0363" w:rsidP="007D0363">
      <w:pPr>
        <w:spacing w:beforeLines="50" w:before="156" w:line="360" w:lineRule="auto"/>
        <w:ind w:firstLine="561"/>
        <w:jc w:val="center"/>
        <w:rPr>
          <w:rFonts w:ascii="仿宋" w:eastAsia="仿宋" w:hAnsi="仿宋"/>
          <w:sz w:val="28"/>
          <w:szCs w:val="28"/>
        </w:rPr>
      </w:pPr>
      <w:r w:rsidRPr="004610DF">
        <w:rPr>
          <w:rFonts w:ascii="仿宋" w:eastAsia="仿宋" w:hAnsi="仿宋" w:hint="eastAsia"/>
          <w:sz w:val="28"/>
          <w:szCs w:val="28"/>
        </w:rPr>
        <w:t>表7 复合肥料样品柠檬酸提取有效镁含量重复测定结果</w:t>
      </w:r>
    </w:p>
    <w:tbl>
      <w:tblPr>
        <w:tblW w:w="5000" w:type="pct"/>
        <w:tblLook w:val="04A0" w:firstRow="1" w:lastRow="0" w:firstColumn="1" w:lastColumn="0" w:noHBand="0" w:noVBand="1"/>
      </w:tblPr>
      <w:tblGrid>
        <w:gridCol w:w="1054"/>
        <w:gridCol w:w="1054"/>
        <w:gridCol w:w="1055"/>
        <w:gridCol w:w="793"/>
        <w:gridCol w:w="793"/>
        <w:gridCol w:w="793"/>
        <w:gridCol w:w="793"/>
        <w:gridCol w:w="793"/>
        <w:gridCol w:w="793"/>
        <w:gridCol w:w="845"/>
        <w:gridCol w:w="635"/>
        <w:gridCol w:w="1055"/>
      </w:tblGrid>
      <w:tr w:rsidR="007D0363" w:rsidRPr="00B730DD" w:rsidTr="009D4710">
        <w:trPr>
          <w:trHeight w:val="340"/>
        </w:trPr>
        <w:tc>
          <w:tcPr>
            <w:tcW w:w="494" w:type="pct"/>
            <w:vMerge w:val="restart"/>
            <w:tcBorders>
              <w:top w:val="single" w:sz="4" w:space="0" w:color="auto"/>
              <w:left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肥</w:t>
            </w:r>
            <w:r w:rsidR="009D4710">
              <w:rPr>
                <w:rFonts w:ascii="仿宋" w:eastAsia="仿宋" w:hAnsi="仿宋" w:cs="宋体" w:hint="eastAsia"/>
                <w:kern w:val="0"/>
                <w:szCs w:val="21"/>
              </w:rPr>
              <w:t xml:space="preserve"> </w:t>
            </w:r>
            <w:r w:rsidRPr="00B730DD">
              <w:rPr>
                <w:rFonts w:ascii="仿宋" w:eastAsia="仿宋" w:hAnsi="仿宋" w:cs="宋体" w:hint="eastAsia"/>
                <w:kern w:val="0"/>
                <w:szCs w:val="21"/>
              </w:rPr>
              <w:t>料</w:t>
            </w:r>
          </w:p>
          <w:p w:rsidR="007D0363" w:rsidRPr="00B730DD" w:rsidRDefault="007D0363" w:rsidP="00B730DD">
            <w:pPr>
              <w:jc w:val="center"/>
              <w:rPr>
                <w:rFonts w:ascii="仿宋" w:eastAsia="仿宋" w:hAnsi="仿宋" w:cs="宋体"/>
                <w:kern w:val="0"/>
                <w:szCs w:val="21"/>
              </w:rPr>
            </w:pPr>
            <w:proofErr w:type="gramStart"/>
            <w:r w:rsidRPr="00B730DD">
              <w:rPr>
                <w:rFonts w:ascii="仿宋" w:eastAsia="仿宋" w:hAnsi="仿宋" w:cs="宋体" w:hint="eastAsia"/>
                <w:kern w:val="0"/>
                <w:szCs w:val="21"/>
              </w:rPr>
              <w:t>规</w:t>
            </w:r>
            <w:proofErr w:type="gramEnd"/>
            <w:r w:rsidRPr="00B730DD">
              <w:rPr>
                <w:rFonts w:ascii="仿宋" w:eastAsia="仿宋" w:hAnsi="仿宋" w:cs="宋体" w:hint="eastAsia"/>
                <w:kern w:val="0"/>
                <w:szCs w:val="21"/>
              </w:rPr>
              <w:t xml:space="preserve"> 格</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提取方法</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测定方法</w:t>
            </w:r>
          </w:p>
        </w:tc>
        <w:tc>
          <w:tcPr>
            <w:tcW w:w="3517" w:type="pct"/>
            <w:gridSpan w:val="9"/>
            <w:tcBorders>
              <w:top w:val="single" w:sz="4" w:space="0" w:color="auto"/>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有效镁的质量分数%</w:t>
            </w:r>
          </w:p>
        </w:tc>
      </w:tr>
      <w:tr w:rsidR="007D0363" w:rsidRPr="00B730DD" w:rsidTr="009D4710">
        <w:trPr>
          <w:trHeight w:val="340"/>
        </w:trPr>
        <w:tc>
          <w:tcPr>
            <w:tcW w:w="494" w:type="pct"/>
            <w:vMerge/>
            <w:tcBorders>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重复1</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重复4</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重复5</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重复6</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平均值</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极差</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标准偏差</w:t>
            </w:r>
          </w:p>
        </w:tc>
      </w:tr>
      <w:tr w:rsidR="007D0363" w:rsidRPr="00B730DD" w:rsidTr="009D4710">
        <w:trPr>
          <w:trHeight w:hRule="exact" w:val="340"/>
        </w:trPr>
        <w:tc>
          <w:tcPr>
            <w:tcW w:w="49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12-19-16</w:t>
            </w: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0.98</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0.96</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0.99</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0.99</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0.021</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0.97</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0.99</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0.98</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0.98</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0.98</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0.99</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0.014</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1.02</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1.00</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0.006</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0.97</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1.00</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0.98</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1.00</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0.05</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0.021</w:t>
            </w:r>
          </w:p>
        </w:tc>
      </w:tr>
      <w:tr w:rsidR="007D0363" w:rsidRPr="00B730DD" w:rsidTr="009D4710">
        <w:trPr>
          <w:trHeight w:hRule="exact" w:val="340"/>
        </w:trPr>
        <w:tc>
          <w:tcPr>
            <w:tcW w:w="49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12-8-20</w:t>
            </w: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2.37</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2.40</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2.39</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2.32</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2.36</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0.08</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0.034</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2.34</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2.37</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2.39</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2.32</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2.35</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0.07</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0.029</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2.40</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2.37</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2.35</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2.40</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0.08</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0.029</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2.41</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2.39</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2.41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2.39</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2.39</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0.08</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0.031</w:t>
            </w:r>
          </w:p>
        </w:tc>
      </w:tr>
      <w:tr w:rsidR="007D0363" w:rsidRPr="00B730DD" w:rsidTr="009D4710">
        <w:trPr>
          <w:trHeight w:hRule="exact" w:val="340"/>
        </w:trPr>
        <w:tc>
          <w:tcPr>
            <w:tcW w:w="49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15-15-15</w:t>
            </w: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振荡1h</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5.52</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5.34</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5.34</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5.52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5.45</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5.46</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5.44</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0.18</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0.082</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5.42</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5.37</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5.27</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5.23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5.43</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5.34</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0.20</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0.081</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val="restart"/>
            <w:tcBorders>
              <w:top w:val="nil"/>
              <w:left w:val="single" w:sz="4" w:space="0" w:color="auto"/>
              <w:bottom w:val="single" w:sz="4" w:space="0" w:color="auto"/>
              <w:right w:val="single" w:sz="4" w:space="0" w:color="auto"/>
            </w:tcBorders>
            <w:shd w:val="clear" w:color="auto" w:fill="auto"/>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超声10min</w:t>
            </w: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滴定法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5.43</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5.29</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5.38</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5.36</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5.33</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5.35</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5.36</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0.14</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0.047</w:t>
            </w:r>
          </w:p>
        </w:tc>
      </w:tr>
      <w:tr w:rsidR="007D0363" w:rsidRPr="00B730DD" w:rsidTr="009D4710">
        <w:trPr>
          <w:trHeight w:hRule="exact" w:val="340"/>
        </w:trPr>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vMerge/>
            <w:tcBorders>
              <w:top w:val="nil"/>
              <w:left w:val="single" w:sz="4" w:space="0" w:color="auto"/>
              <w:bottom w:val="single" w:sz="4" w:space="0" w:color="auto"/>
              <w:right w:val="single" w:sz="4" w:space="0" w:color="auto"/>
            </w:tcBorders>
            <w:vAlign w:val="center"/>
            <w:hideMark/>
          </w:tcPr>
          <w:p w:rsidR="007D0363" w:rsidRPr="00B730DD" w:rsidRDefault="007D0363" w:rsidP="00B730DD">
            <w:pPr>
              <w:widowControl/>
              <w:jc w:val="left"/>
              <w:rPr>
                <w:rFonts w:ascii="仿宋" w:eastAsia="仿宋" w:hAnsi="仿宋" w:cs="宋体"/>
                <w:kern w:val="0"/>
                <w:szCs w:val="21"/>
              </w:rPr>
            </w:pPr>
          </w:p>
        </w:tc>
        <w:tc>
          <w:tcPr>
            <w:tcW w:w="49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left"/>
              <w:rPr>
                <w:rFonts w:ascii="仿宋" w:eastAsia="仿宋" w:hAnsi="仿宋" w:cs="宋体"/>
                <w:kern w:val="0"/>
                <w:szCs w:val="21"/>
              </w:rPr>
            </w:pPr>
            <w:r w:rsidRPr="00B730DD">
              <w:rPr>
                <w:rFonts w:ascii="仿宋" w:eastAsia="仿宋" w:hAnsi="仿宋" w:cs="宋体" w:hint="eastAsia"/>
                <w:kern w:val="0"/>
                <w:szCs w:val="21"/>
              </w:rPr>
              <w:t>ICP 法</w:t>
            </w:r>
          </w:p>
        </w:tc>
        <w:tc>
          <w:tcPr>
            <w:tcW w:w="372"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5.38</w:t>
            </w:r>
          </w:p>
        </w:tc>
        <w:tc>
          <w:tcPr>
            <w:tcW w:w="37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5.31</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5.35</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5.22</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5.25</w:t>
            </w:r>
          </w:p>
        </w:tc>
        <w:tc>
          <w:tcPr>
            <w:tcW w:w="380"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5.39</w:t>
            </w:r>
          </w:p>
        </w:tc>
        <w:tc>
          <w:tcPr>
            <w:tcW w:w="414"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5.32</w:t>
            </w:r>
          </w:p>
        </w:tc>
        <w:tc>
          <w:tcPr>
            <w:tcW w:w="298"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0.17</w:t>
            </w:r>
          </w:p>
        </w:tc>
        <w:tc>
          <w:tcPr>
            <w:tcW w:w="539" w:type="pct"/>
            <w:tcBorders>
              <w:top w:val="nil"/>
              <w:left w:val="nil"/>
              <w:bottom w:val="single" w:sz="4" w:space="0" w:color="auto"/>
              <w:right w:val="single" w:sz="4" w:space="0" w:color="auto"/>
            </w:tcBorders>
            <w:shd w:val="clear" w:color="auto" w:fill="auto"/>
            <w:noWrap/>
            <w:vAlign w:val="center"/>
            <w:hideMark/>
          </w:tcPr>
          <w:p w:rsidR="007D0363" w:rsidRPr="00B730DD" w:rsidRDefault="007D0363" w:rsidP="00B730DD">
            <w:pPr>
              <w:widowControl/>
              <w:jc w:val="center"/>
              <w:rPr>
                <w:rFonts w:ascii="仿宋" w:eastAsia="仿宋" w:hAnsi="仿宋" w:cs="宋体"/>
                <w:kern w:val="0"/>
                <w:szCs w:val="21"/>
              </w:rPr>
            </w:pPr>
            <w:r w:rsidRPr="00B730DD">
              <w:rPr>
                <w:rFonts w:ascii="仿宋" w:eastAsia="仿宋" w:hAnsi="仿宋" w:cs="宋体" w:hint="eastAsia"/>
                <w:kern w:val="0"/>
                <w:szCs w:val="21"/>
              </w:rPr>
              <w:t>0.070</w:t>
            </w:r>
          </w:p>
        </w:tc>
      </w:tr>
    </w:tbl>
    <w:p w:rsidR="009D4710" w:rsidRPr="009D4710" w:rsidRDefault="009D4710" w:rsidP="009D4710">
      <w:pPr>
        <w:spacing w:beforeLines="50" w:before="156" w:line="360" w:lineRule="auto"/>
        <w:ind w:firstLine="561"/>
        <w:rPr>
          <w:rFonts w:ascii="仿宋" w:eastAsia="仿宋" w:hAnsi="仿宋" w:cs="仿宋_GB2312"/>
          <w:kern w:val="0"/>
          <w:sz w:val="28"/>
          <w:szCs w:val="28"/>
        </w:rPr>
      </w:pPr>
      <w:r w:rsidRPr="004610DF">
        <w:rPr>
          <w:rFonts w:ascii="仿宋" w:eastAsia="仿宋" w:hAnsi="仿宋" w:cs="仿宋_GB2312" w:hint="eastAsia"/>
          <w:kern w:val="0"/>
          <w:sz w:val="28"/>
          <w:szCs w:val="28"/>
        </w:rPr>
        <w:t>由表6</w:t>
      </w:r>
      <w:r w:rsidRPr="004610DF">
        <w:rPr>
          <w:rFonts w:ascii="仿宋" w:eastAsia="仿宋" w:hAnsi="仿宋" w:hint="eastAsia"/>
          <w:sz w:val="28"/>
          <w:szCs w:val="28"/>
        </w:rPr>
        <w:t>和表7</w:t>
      </w:r>
      <w:r w:rsidRPr="004610DF">
        <w:rPr>
          <w:rFonts w:ascii="仿宋" w:eastAsia="仿宋" w:hAnsi="仿宋" w:cs="仿宋_GB2312" w:hint="eastAsia"/>
          <w:kern w:val="0"/>
          <w:sz w:val="28"/>
          <w:szCs w:val="28"/>
        </w:rPr>
        <w:t>重复性试验数据知，分别采用两种提取和测定方法测得复合肥料样品中有效钙的平行测定极差在0.04%</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0.13%，标准偏差0.014</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0.056，有效镁的平行测定极差在0.02%</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0.20%，标准偏差0.006</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0.082，均满足精密度要求</w:t>
      </w:r>
      <w:r w:rsidR="003860E0">
        <w:rPr>
          <w:rFonts w:ascii="仿宋" w:eastAsia="仿宋" w:hAnsi="仿宋" w:cs="仿宋_GB2312" w:hint="eastAsia"/>
          <w:kern w:val="0"/>
          <w:sz w:val="28"/>
          <w:szCs w:val="28"/>
        </w:rPr>
        <w:t>,同时采用上述方法测定结果的平均值之间的差值均在允许误差内，说明均可行</w:t>
      </w:r>
      <w:r w:rsidRPr="004610DF">
        <w:rPr>
          <w:rFonts w:ascii="仿宋" w:eastAsia="仿宋" w:hAnsi="仿宋" w:cs="仿宋_GB2312" w:hint="eastAsia"/>
          <w:kern w:val="0"/>
          <w:sz w:val="28"/>
          <w:szCs w:val="28"/>
        </w:rPr>
        <w:t>。</w:t>
      </w:r>
    </w:p>
    <w:p w:rsidR="007D0363" w:rsidRPr="004610DF" w:rsidRDefault="007D0363" w:rsidP="007D0363">
      <w:pPr>
        <w:spacing w:line="360" w:lineRule="auto"/>
        <w:rPr>
          <w:rFonts w:ascii="仿宋" w:eastAsia="仿宋" w:hAnsi="仿宋" w:cs="仿宋_GB2312"/>
          <w:kern w:val="0"/>
          <w:sz w:val="28"/>
          <w:szCs w:val="28"/>
        </w:rPr>
      </w:pPr>
      <w:r w:rsidRPr="004610DF">
        <w:rPr>
          <w:rFonts w:ascii="仿宋" w:eastAsia="仿宋" w:hAnsi="仿宋" w:cs="仿宋_GB2312" w:hint="eastAsia"/>
          <w:kern w:val="0"/>
          <w:sz w:val="28"/>
          <w:szCs w:val="28"/>
        </w:rPr>
        <w:t>4.3.3</w:t>
      </w:r>
      <w:r w:rsidRPr="004610DF">
        <w:rPr>
          <w:rFonts w:ascii="仿宋" w:eastAsia="仿宋" w:hAnsi="仿宋" w:cs="仿宋_GB2312"/>
          <w:kern w:val="0"/>
          <w:sz w:val="28"/>
          <w:szCs w:val="28"/>
        </w:rPr>
        <w:t xml:space="preserve"> </w:t>
      </w:r>
      <w:r w:rsidRPr="004610DF">
        <w:rPr>
          <w:rFonts w:ascii="仿宋" w:eastAsia="仿宋" w:hAnsi="仿宋" w:cs="仿宋_GB2312" w:hint="eastAsia"/>
          <w:kern w:val="0"/>
          <w:sz w:val="28"/>
          <w:szCs w:val="28"/>
        </w:rPr>
        <w:t>加标回收试验验证</w:t>
      </w:r>
    </w:p>
    <w:p w:rsidR="007D0363" w:rsidRPr="004610DF" w:rsidRDefault="007D0363" w:rsidP="007D0363">
      <w:pPr>
        <w:spacing w:line="360" w:lineRule="auto"/>
        <w:ind w:firstLine="480"/>
        <w:rPr>
          <w:rFonts w:ascii="仿宋" w:eastAsia="仿宋" w:hAnsi="仿宋" w:cs="仿宋_GB2312"/>
          <w:kern w:val="0"/>
          <w:sz w:val="28"/>
          <w:szCs w:val="28"/>
        </w:rPr>
      </w:pPr>
      <w:r w:rsidRPr="004610DF">
        <w:rPr>
          <w:rFonts w:ascii="仿宋" w:eastAsia="仿宋" w:hAnsi="仿宋" w:cs="仿宋_GB2312" w:hint="eastAsia"/>
          <w:kern w:val="0"/>
          <w:sz w:val="28"/>
          <w:szCs w:val="28"/>
        </w:rPr>
        <w:lastRenderedPageBreak/>
        <w:t>选4.3.2中两个不同规格的复合肥料样品，分别添加基准试剂碳酸钙(含钙40.04%</w:t>
      </w:r>
      <w:r w:rsidRPr="004610DF">
        <w:rPr>
          <w:rFonts w:ascii="仿宋" w:eastAsia="仿宋" w:hAnsi="仿宋" w:cs="仿宋_GB2312"/>
          <w:kern w:val="0"/>
          <w:sz w:val="28"/>
          <w:szCs w:val="28"/>
        </w:rPr>
        <w:t>)</w:t>
      </w:r>
      <w:r w:rsidRPr="004610DF">
        <w:rPr>
          <w:rFonts w:ascii="仿宋" w:eastAsia="仿宋" w:hAnsi="仿宋" w:cs="仿宋_GB2312" w:hint="eastAsia"/>
          <w:kern w:val="0"/>
          <w:sz w:val="28"/>
          <w:szCs w:val="28"/>
        </w:rPr>
        <w:t>和氧化镁(含镁60.25%</w:t>
      </w:r>
      <w:r w:rsidRPr="004610DF">
        <w:rPr>
          <w:rFonts w:ascii="仿宋" w:eastAsia="仿宋" w:hAnsi="仿宋" w:cs="仿宋_GB2312"/>
          <w:kern w:val="0"/>
          <w:sz w:val="28"/>
          <w:szCs w:val="28"/>
        </w:rPr>
        <w:t>)</w:t>
      </w:r>
      <w:r w:rsidRPr="004610DF">
        <w:rPr>
          <w:rFonts w:ascii="仿宋" w:eastAsia="仿宋" w:hAnsi="仿宋" w:cs="仿宋_GB2312" w:hint="eastAsia"/>
          <w:kern w:val="0"/>
          <w:sz w:val="28"/>
          <w:szCs w:val="28"/>
        </w:rPr>
        <w:t>，进行有效钙、有效镁的加标回收试验，结果见表8和表9。</w:t>
      </w:r>
    </w:p>
    <w:p w:rsidR="007D0363" w:rsidRPr="004610DF" w:rsidRDefault="007D0363" w:rsidP="007D0363">
      <w:pPr>
        <w:spacing w:line="360" w:lineRule="auto"/>
        <w:ind w:firstLine="480"/>
        <w:jc w:val="center"/>
        <w:rPr>
          <w:rFonts w:ascii="仿宋" w:eastAsia="仿宋" w:hAnsi="仿宋" w:cs="仿宋_GB2312"/>
          <w:kern w:val="0"/>
          <w:sz w:val="28"/>
          <w:szCs w:val="28"/>
        </w:rPr>
      </w:pPr>
      <w:r w:rsidRPr="004610DF">
        <w:rPr>
          <w:rFonts w:ascii="仿宋" w:eastAsia="仿宋" w:hAnsi="仿宋" w:cs="仿宋_GB2312" w:hint="eastAsia"/>
          <w:kern w:val="0"/>
          <w:sz w:val="28"/>
          <w:szCs w:val="28"/>
        </w:rPr>
        <w:t>表8</w:t>
      </w:r>
      <w:r w:rsidRPr="004610DF">
        <w:rPr>
          <w:rFonts w:ascii="仿宋" w:eastAsia="仿宋" w:hAnsi="仿宋" w:cs="仿宋_GB2312"/>
          <w:kern w:val="0"/>
          <w:sz w:val="28"/>
          <w:szCs w:val="28"/>
        </w:rPr>
        <w:t xml:space="preserve"> ICP</w:t>
      </w:r>
      <w:r w:rsidRPr="004610DF">
        <w:rPr>
          <w:rFonts w:ascii="仿宋" w:eastAsia="仿宋" w:hAnsi="仿宋" w:cs="仿宋_GB2312" w:hint="eastAsia"/>
          <w:kern w:val="0"/>
          <w:sz w:val="28"/>
          <w:szCs w:val="28"/>
        </w:rPr>
        <w:t>法测定有效钙的加标回收试验结果</w:t>
      </w:r>
    </w:p>
    <w:tbl>
      <w:tblPr>
        <w:tblW w:w="5000" w:type="pct"/>
        <w:tblLook w:val="04A0" w:firstRow="1" w:lastRow="0" w:firstColumn="1" w:lastColumn="0" w:noHBand="0" w:noVBand="1"/>
      </w:tblPr>
      <w:tblGrid>
        <w:gridCol w:w="1528"/>
        <w:gridCol w:w="2047"/>
        <w:gridCol w:w="1466"/>
        <w:gridCol w:w="1317"/>
        <w:gridCol w:w="1317"/>
        <w:gridCol w:w="1317"/>
        <w:gridCol w:w="1464"/>
      </w:tblGrid>
      <w:tr w:rsidR="007D0363" w:rsidRPr="000B3683" w:rsidTr="00B730DD">
        <w:trPr>
          <w:trHeight w:val="780"/>
        </w:trPr>
        <w:tc>
          <w:tcPr>
            <w:tcW w:w="7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测定次数</w:t>
            </w:r>
          </w:p>
        </w:tc>
        <w:tc>
          <w:tcPr>
            <w:tcW w:w="979"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规格品种</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proofErr w:type="gramStart"/>
            <w:r w:rsidRPr="000B3683">
              <w:rPr>
                <w:rFonts w:ascii="仿宋" w:eastAsia="仿宋" w:hAnsi="仿宋" w:cs="宋体" w:hint="eastAsia"/>
                <w:kern w:val="0"/>
                <w:sz w:val="20"/>
                <w:szCs w:val="20"/>
              </w:rPr>
              <w:t>称样量</w:t>
            </w:r>
            <w:proofErr w:type="gramEnd"/>
            <w:r w:rsidRPr="000B3683">
              <w:rPr>
                <w:rFonts w:ascii="仿宋" w:eastAsia="仿宋" w:hAnsi="仿宋" w:cs="宋体" w:hint="eastAsia"/>
                <w:kern w:val="0"/>
                <w:sz w:val="20"/>
                <w:szCs w:val="20"/>
              </w:rPr>
              <w:t>(g)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样品中有效钙量(mg)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加标量(mg)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实测有效钙量(mg)</w:t>
            </w:r>
          </w:p>
        </w:tc>
        <w:tc>
          <w:tcPr>
            <w:tcW w:w="700" w:type="pct"/>
            <w:tcBorders>
              <w:top w:val="single" w:sz="4" w:space="0" w:color="auto"/>
              <w:left w:val="nil"/>
              <w:bottom w:val="single" w:sz="4" w:space="0" w:color="auto"/>
              <w:right w:val="single" w:sz="4" w:space="0" w:color="auto"/>
            </w:tcBorders>
            <w:shd w:val="clear" w:color="auto" w:fill="auto"/>
            <w:vAlign w:val="center"/>
            <w:hideMark/>
          </w:tcPr>
          <w:p w:rsidR="007D0363" w:rsidRPr="000B3683" w:rsidRDefault="007D0363" w:rsidP="00B730DD">
            <w:pPr>
              <w:widowControl/>
              <w:jc w:val="center"/>
              <w:rPr>
                <w:rFonts w:ascii="仿宋" w:eastAsia="仿宋" w:hAnsi="仿宋" w:cs="宋体"/>
                <w:kern w:val="0"/>
                <w:sz w:val="20"/>
                <w:szCs w:val="20"/>
              </w:rPr>
            </w:pPr>
            <w:r w:rsidRPr="000B3683">
              <w:rPr>
                <w:rFonts w:ascii="仿宋" w:eastAsia="仿宋" w:hAnsi="仿宋" w:cs="宋体" w:hint="eastAsia"/>
                <w:kern w:val="0"/>
                <w:sz w:val="20"/>
                <w:szCs w:val="20"/>
              </w:rPr>
              <w:t>回收率(%)</w:t>
            </w:r>
          </w:p>
        </w:tc>
      </w:tr>
      <w:tr w:rsidR="007D0363" w:rsidRPr="000B3683" w:rsidTr="009D4710">
        <w:trPr>
          <w:trHeight w:hRule="exact" w:val="340"/>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 w:val="22"/>
              </w:rPr>
            </w:pPr>
            <w:r w:rsidRPr="000B3683">
              <w:rPr>
                <w:rFonts w:ascii="仿宋" w:eastAsia="仿宋" w:hAnsi="仿宋" w:cs="宋体" w:hint="eastAsia"/>
                <w:kern w:val="0"/>
                <w:sz w:val="22"/>
              </w:rPr>
              <w:t>1</w:t>
            </w:r>
          </w:p>
        </w:tc>
        <w:tc>
          <w:tcPr>
            <w:tcW w:w="9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12-19-16</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1.7532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21.4</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40.3</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61.9</w:t>
            </w:r>
          </w:p>
        </w:tc>
        <w:tc>
          <w:tcPr>
            <w:tcW w:w="70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100.3</w:t>
            </w:r>
          </w:p>
        </w:tc>
      </w:tr>
      <w:tr w:rsidR="007D0363" w:rsidRPr="000B3683" w:rsidTr="009D4710">
        <w:trPr>
          <w:trHeight w:hRule="exact" w:val="340"/>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 w:val="22"/>
              </w:rPr>
            </w:pPr>
            <w:r w:rsidRPr="000B3683">
              <w:rPr>
                <w:rFonts w:ascii="仿宋" w:eastAsia="仿宋" w:hAnsi="仿宋" w:cs="宋体" w:hint="eastAsia"/>
                <w:kern w:val="0"/>
                <w:sz w:val="22"/>
              </w:rPr>
              <w:t>2</w:t>
            </w:r>
          </w:p>
        </w:tc>
        <w:tc>
          <w:tcPr>
            <w:tcW w:w="979" w:type="pct"/>
            <w:vMerge/>
            <w:tcBorders>
              <w:top w:val="nil"/>
              <w:left w:val="single" w:sz="4" w:space="0" w:color="auto"/>
              <w:bottom w:val="single" w:sz="4" w:space="0" w:color="auto"/>
              <w:right w:val="single" w:sz="4" w:space="0" w:color="auto"/>
            </w:tcBorders>
            <w:vAlign w:val="center"/>
            <w:hideMark/>
          </w:tcPr>
          <w:p w:rsidR="007D0363" w:rsidRPr="000B3683" w:rsidRDefault="007D0363" w:rsidP="00B730DD">
            <w:pPr>
              <w:widowControl/>
              <w:jc w:val="left"/>
              <w:rPr>
                <w:rFonts w:ascii="仿宋" w:eastAsia="仿宋" w:hAnsi="仿宋" w:cs="宋体"/>
                <w:kern w:val="0"/>
                <w:szCs w:val="21"/>
              </w:rPr>
            </w:pP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1.7366</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21.2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61.2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82.1</w:t>
            </w:r>
          </w:p>
        </w:tc>
        <w:tc>
          <w:tcPr>
            <w:tcW w:w="70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99.64</w:t>
            </w:r>
          </w:p>
        </w:tc>
      </w:tr>
      <w:tr w:rsidR="007D0363" w:rsidRPr="000B3683" w:rsidTr="009D4710">
        <w:trPr>
          <w:trHeight w:hRule="exact" w:val="340"/>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 w:val="22"/>
              </w:rPr>
            </w:pPr>
            <w:r w:rsidRPr="000B3683">
              <w:rPr>
                <w:rFonts w:ascii="仿宋" w:eastAsia="仿宋" w:hAnsi="仿宋" w:cs="宋体" w:hint="eastAsia"/>
                <w:kern w:val="0"/>
                <w:sz w:val="22"/>
              </w:rPr>
              <w:t>3</w:t>
            </w:r>
          </w:p>
        </w:tc>
        <w:tc>
          <w:tcPr>
            <w:tcW w:w="97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12--8-20</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1.0232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19.1</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41.3</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59.9</w:t>
            </w:r>
          </w:p>
        </w:tc>
        <w:tc>
          <w:tcPr>
            <w:tcW w:w="70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99.17</w:t>
            </w:r>
          </w:p>
        </w:tc>
      </w:tr>
      <w:tr w:rsidR="007D0363" w:rsidRPr="000B3683" w:rsidTr="009D4710">
        <w:trPr>
          <w:trHeight w:hRule="exact" w:val="340"/>
        </w:trPr>
        <w:tc>
          <w:tcPr>
            <w:tcW w:w="730" w:type="pct"/>
            <w:tcBorders>
              <w:top w:val="nil"/>
              <w:left w:val="single" w:sz="4" w:space="0" w:color="auto"/>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 w:val="22"/>
              </w:rPr>
            </w:pPr>
            <w:r w:rsidRPr="000B3683">
              <w:rPr>
                <w:rFonts w:ascii="仿宋" w:eastAsia="仿宋" w:hAnsi="仿宋" w:cs="宋体" w:hint="eastAsia"/>
                <w:kern w:val="0"/>
                <w:sz w:val="22"/>
              </w:rPr>
              <w:t>4</w:t>
            </w:r>
          </w:p>
        </w:tc>
        <w:tc>
          <w:tcPr>
            <w:tcW w:w="979" w:type="pct"/>
            <w:vMerge/>
            <w:tcBorders>
              <w:top w:val="nil"/>
              <w:left w:val="single" w:sz="4" w:space="0" w:color="auto"/>
              <w:bottom w:val="single" w:sz="4" w:space="0" w:color="auto"/>
              <w:right w:val="single" w:sz="4" w:space="0" w:color="auto"/>
            </w:tcBorders>
            <w:vAlign w:val="center"/>
            <w:hideMark/>
          </w:tcPr>
          <w:p w:rsidR="007D0363" w:rsidRPr="000B3683" w:rsidRDefault="007D0363" w:rsidP="00B730DD">
            <w:pPr>
              <w:widowControl/>
              <w:jc w:val="left"/>
              <w:rPr>
                <w:rFonts w:ascii="仿宋" w:eastAsia="仿宋" w:hAnsi="仿宋" w:cs="宋体"/>
                <w:kern w:val="0"/>
                <w:szCs w:val="21"/>
              </w:rPr>
            </w:pP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1.0285</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19.2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63.1</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82.8</w:t>
            </w:r>
          </w:p>
        </w:tc>
        <w:tc>
          <w:tcPr>
            <w:tcW w:w="700" w:type="pct"/>
            <w:tcBorders>
              <w:top w:val="nil"/>
              <w:left w:val="nil"/>
              <w:bottom w:val="single" w:sz="4" w:space="0" w:color="auto"/>
              <w:right w:val="single" w:sz="4" w:space="0" w:color="auto"/>
            </w:tcBorders>
            <w:shd w:val="clear" w:color="auto" w:fill="auto"/>
            <w:noWrap/>
            <w:vAlign w:val="center"/>
            <w:hideMark/>
          </w:tcPr>
          <w:p w:rsidR="007D0363" w:rsidRPr="000B3683" w:rsidRDefault="007D0363" w:rsidP="00B730DD">
            <w:pPr>
              <w:widowControl/>
              <w:jc w:val="center"/>
              <w:rPr>
                <w:rFonts w:ascii="仿宋" w:eastAsia="仿宋" w:hAnsi="仿宋" w:cs="宋体"/>
                <w:kern w:val="0"/>
                <w:szCs w:val="21"/>
              </w:rPr>
            </w:pPr>
            <w:r w:rsidRPr="000B3683">
              <w:rPr>
                <w:rFonts w:ascii="仿宋" w:eastAsia="仿宋" w:hAnsi="仿宋" w:cs="宋体" w:hint="eastAsia"/>
                <w:kern w:val="0"/>
                <w:szCs w:val="21"/>
              </w:rPr>
              <w:t>100.6</w:t>
            </w:r>
          </w:p>
        </w:tc>
      </w:tr>
    </w:tbl>
    <w:p w:rsidR="003860E0" w:rsidRDefault="003860E0" w:rsidP="007D0363">
      <w:pPr>
        <w:spacing w:beforeLines="50" w:before="156" w:line="360" w:lineRule="auto"/>
        <w:ind w:firstLine="482"/>
        <w:jc w:val="center"/>
        <w:rPr>
          <w:rFonts w:ascii="仿宋" w:eastAsia="仿宋" w:hAnsi="仿宋" w:cs="仿宋_GB2312"/>
          <w:kern w:val="0"/>
          <w:sz w:val="28"/>
          <w:szCs w:val="28"/>
        </w:rPr>
      </w:pPr>
    </w:p>
    <w:p w:rsidR="007D0363" w:rsidRPr="004610DF" w:rsidRDefault="007D0363" w:rsidP="007D0363">
      <w:pPr>
        <w:spacing w:beforeLines="50" w:before="156" w:line="360" w:lineRule="auto"/>
        <w:ind w:firstLine="482"/>
        <w:jc w:val="center"/>
        <w:rPr>
          <w:rFonts w:ascii="仿宋" w:eastAsia="仿宋" w:hAnsi="仿宋" w:cs="仿宋_GB2312"/>
          <w:kern w:val="0"/>
          <w:sz w:val="28"/>
          <w:szCs w:val="28"/>
        </w:rPr>
      </w:pPr>
      <w:r w:rsidRPr="004610DF">
        <w:rPr>
          <w:rFonts w:ascii="仿宋" w:eastAsia="仿宋" w:hAnsi="仿宋" w:cs="仿宋_GB2312" w:hint="eastAsia"/>
          <w:kern w:val="0"/>
          <w:sz w:val="28"/>
          <w:szCs w:val="28"/>
        </w:rPr>
        <w:t>表9</w:t>
      </w:r>
      <w:r w:rsidRPr="004610DF">
        <w:rPr>
          <w:rFonts w:ascii="仿宋" w:eastAsia="仿宋" w:hAnsi="仿宋" w:cs="仿宋_GB2312"/>
          <w:kern w:val="0"/>
          <w:sz w:val="28"/>
          <w:szCs w:val="28"/>
        </w:rPr>
        <w:t xml:space="preserve"> ICP</w:t>
      </w:r>
      <w:r w:rsidRPr="004610DF">
        <w:rPr>
          <w:rFonts w:ascii="仿宋" w:eastAsia="仿宋" w:hAnsi="仿宋" w:cs="仿宋_GB2312" w:hint="eastAsia"/>
          <w:kern w:val="0"/>
          <w:sz w:val="28"/>
          <w:szCs w:val="28"/>
        </w:rPr>
        <w:t>法测定有效镁的加标回收试验结果</w:t>
      </w:r>
    </w:p>
    <w:tbl>
      <w:tblPr>
        <w:tblW w:w="5000" w:type="pct"/>
        <w:tblLook w:val="04A0" w:firstRow="1" w:lastRow="0" w:firstColumn="1" w:lastColumn="0" w:noHBand="0" w:noVBand="1"/>
      </w:tblPr>
      <w:tblGrid>
        <w:gridCol w:w="1525"/>
        <w:gridCol w:w="2046"/>
        <w:gridCol w:w="1467"/>
        <w:gridCol w:w="1318"/>
        <w:gridCol w:w="1317"/>
        <w:gridCol w:w="1317"/>
        <w:gridCol w:w="1466"/>
      </w:tblGrid>
      <w:tr w:rsidR="007D0363" w:rsidRPr="009B22CA" w:rsidTr="00B730DD">
        <w:trPr>
          <w:trHeight w:val="780"/>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测定次数</w:t>
            </w:r>
          </w:p>
        </w:tc>
        <w:tc>
          <w:tcPr>
            <w:tcW w:w="978"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规格品种</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proofErr w:type="gramStart"/>
            <w:r w:rsidRPr="009B22CA">
              <w:rPr>
                <w:rFonts w:ascii="仿宋" w:eastAsia="仿宋" w:hAnsi="仿宋" w:cs="宋体" w:hint="eastAsia"/>
                <w:kern w:val="0"/>
                <w:sz w:val="20"/>
                <w:szCs w:val="20"/>
              </w:rPr>
              <w:t>称样量</w:t>
            </w:r>
            <w:proofErr w:type="gramEnd"/>
            <w:r w:rsidRPr="009B22CA">
              <w:rPr>
                <w:rFonts w:ascii="仿宋" w:eastAsia="仿宋" w:hAnsi="仿宋" w:cs="宋体" w:hint="eastAsia"/>
                <w:kern w:val="0"/>
                <w:sz w:val="20"/>
                <w:szCs w:val="20"/>
              </w:rPr>
              <w:t>(g)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样品中</w:t>
            </w:r>
            <w:proofErr w:type="gramStart"/>
            <w:r w:rsidRPr="009B22CA">
              <w:rPr>
                <w:rFonts w:ascii="仿宋" w:eastAsia="仿宋" w:hAnsi="仿宋" w:cs="宋体" w:hint="eastAsia"/>
                <w:kern w:val="0"/>
                <w:sz w:val="20"/>
                <w:szCs w:val="20"/>
              </w:rPr>
              <w:t>有效镁量</w:t>
            </w:r>
            <w:proofErr w:type="gramEnd"/>
            <w:r w:rsidRPr="009B22CA">
              <w:rPr>
                <w:rFonts w:ascii="仿宋" w:eastAsia="仿宋" w:hAnsi="仿宋" w:cs="宋体" w:hint="eastAsia"/>
                <w:kern w:val="0"/>
                <w:sz w:val="20"/>
                <w:szCs w:val="20"/>
              </w:rPr>
              <w:t>(mg)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加标量(mg)</w:t>
            </w:r>
          </w:p>
        </w:tc>
        <w:tc>
          <w:tcPr>
            <w:tcW w:w="630"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实测</w:t>
            </w:r>
            <w:proofErr w:type="gramStart"/>
            <w:r w:rsidRPr="009B22CA">
              <w:rPr>
                <w:rFonts w:ascii="仿宋" w:eastAsia="仿宋" w:hAnsi="仿宋" w:cs="宋体" w:hint="eastAsia"/>
                <w:kern w:val="0"/>
                <w:sz w:val="20"/>
                <w:szCs w:val="20"/>
              </w:rPr>
              <w:t>有效镁量</w:t>
            </w:r>
            <w:proofErr w:type="gramEnd"/>
            <w:r w:rsidRPr="009B22CA">
              <w:rPr>
                <w:rFonts w:ascii="仿宋" w:eastAsia="仿宋" w:hAnsi="仿宋" w:cs="宋体" w:hint="eastAsia"/>
                <w:kern w:val="0"/>
                <w:sz w:val="20"/>
                <w:szCs w:val="20"/>
              </w:rPr>
              <w:t>(mg)</w:t>
            </w:r>
          </w:p>
        </w:tc>
        <w:tc>
          <w:tcPr>
            <w:tcW w:w="701" w:type="pct"/>
            <w:tcBorders>
              <w:top w:val="single" w:sz="4" w:space="0" w:color="auto"/>
              <w:left w:val="nil"/>
              <w:bottom w:val="single" w:sz="4" w:space="0" w:color="auto"/>
              <w:right w:val="single" w:sz="4" w:space="0" w:color="auto"/>
            </w:tcBorders>
            <w:shd w:val="clear" w:color="auto" w:fill="auto"/>
            <w:vAlign w:val="center"/>
            <w:hideMark/>
          </w:tcPr>
          <w:p w:rsidR="007D0363" w:rsidRPr="009B22CA" w:rsidRDefault="007D0363" w:rsidP="00B730DD">
            <w:pPr>
              <w:widowControl/>
              <w:jc w:val="center"/>
              <w:rPr>
                <w:rFonts w:ascii="仿宋" w:eastAsia="仿宋" w:hAnsi="仿宋" w:cs="宋体"/>
                <w:kern w:val="0"/>
                <w:sz w:val="20"/>
                <w:szCs w:val="20"/>
              </w:rPr>
            </w:pPr>
            <w:r w:rsidRPr="009B22CA">
              <w:rPr>
                <w:rFonts w:ascii="仿宋" w:eastAsia="仿宋" w:hAnsi="仿宋" w:cs="宋体" w:hint="eastAsia"/>
                <w:kern w:val="0"/>
                <w:sz w:val="20"/>
                <w:szCs w:val="20"/>
              </w:rPr>
              <w:t>回收率(%)</w:t>
            </w:r>
          </w:p>
        </w:tc>
      </w:tr>
      <w:tr w:rsidR="007D0363" w:rsidRPr="009B22CA" w:rsidTr="009D4710">
        <w:trPr>
          <w:trHeight w:hRule="exact" w:val="34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 w:val="22"/>
              </w:rPr>
            </w:pPr>
            <w:r w:rsidRPr="009B22CA">
              <w:rPr>
                <w:rFonts w:ascii="仿宋" w:eastAsia="仿宋" w:hAnsi="仿宋" w:cs="宋体" w:hint="eastAsia"/>
                <w:kern w:val="0"/>
                <w:sz w:val="22"/>
              </w:rPr>
              <w:t>1</w:t>
            </w:r>
          </w:p>
        </w:tc>
        <w:tc>
          <w:tcPr>
            <w:tcW w:w="9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12-19-16</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1.7532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17.4</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60.4</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78.5</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100.90</w:t>
            </w:r>
          </w:p>
        </w:tc>
      </w:tr>
      <w:tr w:rsidR="007D0363" w:rsidRPr="009B22CA" w:rsidTr="009D4710">
        <w:trPr>
          <w:trHeight w:hRule="exact" w:val="34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 w:val="22"/>
              </w:rPr>
            </w:pPr>
            <w:r w:rsidRPr="009B22CA">
              <w:rPr>
                <w:rFonts w:ascii="仿宋" w:eastAsia="仿宋" w:hAnsi="仿宋" w:cs="宋体" w:hint="eastAsia"/>
                <w:kern w:val="0"/>
                <w:sz w:val="22"/>
              </w:rPr>
              <w:t>2</w:t>
            </w:r>
          </w:p>
        </w:tc>
        <w:tc>
          <w:tcPr>
            <w:tcW w:w="978" w:type="pct"/>
            <w:vMerge/>
            <w:tcBorders>
              <w:top w:val="nil"/>
              <w:left w:val="single" w:sz="4" w:space="0" w:color="auto"/>
              <w:bottom w:val="single" w:sz="4" w:space="0" w:color="auto"/>
              <w:right w:val="single" w:sz="4" w:space="0" w:color="auto"/>
            </w:tcBorders>
            <w:vAlign w:val="center"/>
            <w:hideMark/>
          </w:tcPr>
          <w:p w:rsidR="007D0363" w:rsidRPr="009B22CA" w:rsidRDefault="007D0363" w:rsidP="00B730DD">
            <w:pPr>
              <w:widowControl/>
              <w:jc w:val="left"/>
              <w:rPr>
                <w:rFonts w:ascii="仿宋" w:eastAsia="仿宋" w:hAnsi="仿宋" w:cs="宋体"/>
                <w:kern w:val="0"/>
                <w:szCs w:val="21"/>
              </w:rPr>
            </w:pP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1.7366</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17.2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92.6</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108.9</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99.18</w:t>
            </w:r>
          </w:p>
        </w:tc>
      </w:tr>
      <w:tr w:rsidR="007D0363" w:rsidRPr="009B22CA" w:rsidTr="009D4710">
        <w:trPr>
          <w:trHeight w:hRule="exact" w:val="34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 w:val="22"/>
              </w:rPr>
            </w:pPr>
            <w:r w:rsidRPr="009B22CA">
              <w:rPr>
                <w:rFonts w:ascii="仿宋" w:eastAsia="仿宋" w:hAnsi="仿宋" w:cs="宋体" w:hint="eastAsia"/>
                <w:kern w:val="0"/>
                <w:sz w:val="22"/>
              </w:rPr>
              <w:t>3</w:t>
            </w:r>
          </w:p>
        </w:tc>
        <w:tc>
          <w:tcPr>
            <w:tcW w:w="9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12--8-20</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1.0232</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24.1</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66.5</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89.9</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99.23</w:t>
            </w:r>
          </w:p>
        </w:tc>
      </w:tr>
      <w:tr w:rsidR="007D0363" w:rsidRPr="009B22CA" w:rsidTr="009D4710">
        <w:trPr>
          <w:trHeight w:hRule="exact" w:val="34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 w:val="22"/>
              </w:rPr>
            </w:pPr>
            <w:r w:rsidRPr="009B22CA">
              <w:rPr>
                <w:rFonts w:ascii="仿宋" w:eastAsia="仿宋" w:hAnsi="仿宋" w:cs="宋体" w:hint="eastAsia"/>
                <w:kern w:val="0"/>
                <w:sz w:val="22"/>
              </w:rPr>
              <w:t>4</w:t>
            </w:r>
          </w:p>
        </w:tc>
        <w:tc>
          <w:tcPr>
            <w:tcW w:w="978" w:type="pct"/>
            <w:vMerge/>
            <w:tcBorders>
              <w:top w:val="nil"/>
              <w:left w:val="single" w:sz="4" w:space="0" w:color="auto"/>
              <w:bottom w:val="single" w:sz="4" w:space="0" w:color="auto"/>
              <w:right w:val="single" w:sz="4" w:space="0" w:color="auto"/>
            </w:tcBorders>
            <w:vAlign w:val="center"/>
            <w:hideMark/>
          </w:tcPr>
          <w:p w:rsidR="007D0363" w:rsidRPr="009B22CA" w:rsidRDefault="007D0363" w:rsidP="00B730DD">
            <w:pPr>
              <w:widowControl/>
              <w:jc w:val="left"/>
              <w:rPr>
                <w:rFonts w:ascii="仿宋" w:eastAsia="仿宋" w:hAnsi="仿宋" w:cs="宋体"/>
                <w:kern w:val="0"/>
                <w:szCs w:val="21"/>
              </w:rPr>
            </w:pP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1.0285</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24.3</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90.3</w:t>
            </w:r>
          </w:p>
        </w:tc>
        <w:tc>
          <w:tcPr>
            <w:tcW w:w="630"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113.9</w:t>
            </w:r>
          </w:p>
        </w:tc>
        <w:tc>
          <w:tcPr>
            <w:tcW w:w="701" w:type="pct"/>
            <w:tcBorders>
              <w:top w:val="nil"/>
              <w:left w:val="nil"/>
              <w:bottom w:val="single" w:sz="4" w:space="0" w:color="auto"/>
              <w:right w:val="single" w:sz="4" w:space="0" w:color="auto"/>
            </w:tcBorders>
            <w:shd w:val="clear" w:color="auto" w:fill="auto"/>
            <w:noWrap/>
            <w:vAlign w:val="center"/>
            <w:hideMark/>
          </w:tcPr>
          <w:p w:rsidR="007D0363" w:rsidRPr="009B22CA" w:rsidRDefault="007D0363" w:rsidP="00B730DD">
            <w:pPr>
              <w:widowControl/>
              <w:jc w:val="center"/>
              <w:rPr>
                <w:rFonts w:ascii="仿宋" w:eastAsia="仿宋" w:hAnsi="仿宋" w:cs="宋体"/>
                <w:kern w:val="0"/>
                <w:szCs w:val="21"/>
              </w:rPr>
            </w:pPr>
            <w:r w:rsidRPr="009B22CA">
              <w:rPr>
                <w:rFonts w:ascii="仿宋" w:eastAsia="仿宋" w:hAnsi="仿宋" w:cs="宋体" w:hint="eastAsia"/>
                <w:kern w:val="0"/>
                <w:szCs w:val="21"/>
              </w:rPr>
              <w:t>99.39</w:t>
            </w:r>
          </w:p>
        </w:tc>
      </w:tr>
    </w:tbl>
    <w:p w:rsidR="007D0363" w:rsidRPr="004610DF" w:rsidRDefault="007D0363" w:rsidP="007D0363">
      <w:pPr>
        <w:spacing w:beforeLines="50" w:before="156" w:line="360" w:lineRule="auto"/>
        <w:ind w:firstLine="482"/>
        <w:rPr>
          <w:rFonts w:ascii="仿宋" w:eastAsia="仿宋" w:hAnsi="仿宋" w:cs="仿宋_GB2312"/>
          <w:kern w:val="0"/>
          <w:sz w:val="28"/>
          <w:szCs w:val="28"/>
        </w:rPr>
      </w:pPr>
      <w:r w:rsidRPr="004610DF">
        <w:rPr>
          <w:rFonts w:ascii="仿宋" w:eastAsia="仿宋" w:hAnsi="仿宋" w:cs="仿宋_GB2312" w:hint="eastAsia"/>
          <w:kern w:val="0"/>
          <w:sz w:val="28"/>
          <w:szCs w:val="28"/>
        </w:rPr>
        <w:t>由表8和表9可知，应用I</w:t>
      </w:r>
      <w:r w:rsidRPr="004610DF">
        <w:rPr>
          <w:rFonts w:ascii="仿宋" w:eastAsia="仿宋" w:hAnsi="仿宋" w:cs="仿宋_GB2312"/>
          <w:kern w:val="0"/>
          <w:sz w:val="28"/>
          <w:szCs w:val="28"/>
        </w:rPr>
        <w:t>CP</w:t>
      </w:r>
      <w:r w:rsidRPr="004610DF">
        <w:rPr>
          <w:rFonts w:ascii="仿宋" w:eastAsia="仿宋" w:hAnsi="仿宋" w:cs="仿宋_GB2312" w:hint="eastAsia"/>
          <w:kern w:val="0"/>
          <w:sz w:val="28"/>
          <w:szCs w:val="28"/>
        </w:rPr>
        <w:t>法测定有效钙、有效镁的加标回收率分别为99.17%</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100.6%和99.18%</w:t>
      </w:r>
      <w:r w:rsidRPr="004610DF">
        <w:rPr>
          <w:rFonts w:ascii="等线" w:eastAsia="等线" w:hAnsi="等线" w:cs="仿宋_GB2312" w:hint="eastAsia"/>
          <w:kern w:val="0"/>
          <w:sz w:val="28"/>
          <w:szCs w:val="28"/>
        </w:rPr>
        <w:t>～</w:t>
      </w:r>
      <w:r w:rsidRPr="004610DF">
        <w:rPr>
          <w:rFonts w:ascii="仿宋" w:eastAsia="仿宋" w:hAnsi="仿宋" w:cs="仿宋_GB2312" w:hint="eastAsia"/>
          <w:kern w:val="0"/>
          <w:sz w:val="28"/>
          <w:szCs w:val="28"/>
        </w:rPr>
        <w:t>100.9%，满足方法准确度要求。</w:t>
      </w:r>
    </w:p>
    <w:p w:rsidR="003B50F0" w:rsidRPr="007D0363" w:rsidRDefault="003B50F0" w:rsidP="009D4710">
      <w:pPr>
        <w:rPr>
          <w:rFonts w:ascii="仿宋" w:eastAsia="仿宋" w:hAnsi="仿宋" w:cs="仿宋_GB2312"/>
          <w:b/>
          <w:kern w:val="0"/>
          <w:sz w:val="32"/>
          <w:szCs w:val="32"/>
        </w:rPr>
      </w:pPr>
    </w:p>
    <w:p w:rsidR="00F304FD" w:rsidRPr="009069C6" w:rsidRDefault="0062138C" w:rsidP="003B50F0">
      <w:pPr>
        <w:rPr>
          <w:rFonts w:ascii="仿宋" w:eastAsia="仿宋" w:hAnsi="仿宋" w:cs="仿宋_GB2312"/>
          <w:b/>
          <w:kern w:val="0"/>
          <w:sz w:val="32"/>
          <w:szCs w:val="32"/>
        </w:rPr>
      </w:pPr>
      <w:r w:rsidRPr="009069C6">
        <w:rPr>
          <w:rFonts w:ascii="仿宋" w:eastAsia="仿宋" w:hAnsi="仿宋" w:cs="仿宋_GB2312" w:hint="eastAsia"/>
          <w:b/>
          <w:kern w:val="0"/>
          <w:sz w:val="32"/>
          <w:szCs w:val="32"/>
        </w:rPr>
        <w:t>五</w:t>
      </w:r>
      <w:r w:rsidR="00472E41" w:rsidRPr="009069C6">
        <w:rPr>
          <w:rFonts w:ascii="仿宋" w:eastAsia="仿宋" w:hAnsi="仿宋" w:cs="仿宋_GB2312" w:hint="eastAsia"/>
          <w:b/>
          <w:kern w:val="0"/>
          <w:sz w:val="32"/>
          <w:szCs w:val="32"/>
        </w:rPr>
        <w:t>、</w:t>
      </w:r>
      <w:r w:rsidR="0002129B" w:rsidRPr="009069C6">
        <w:rPr>
          <w:rFonts w:ascii="仿宋" w:eastAsia="仿宋" w:hAnsi="仿宋" w:cs="仿宋_GB2312" w:hint="eastAsia"/>
          <w:b/>
          <w:kern w:val="0"/>
          <w:sz w:val="32"/>
          <w:szCs w:val="32"/>
        </w:rPr>
        <w:t>采用国际标准和国外先进标准的程度，以及与国际、国外同类标准水平的对比情况，或与测试的国外样品、样机的有关数据对比情况；</w:t>
      </w:r>
    </w:p>
    <w:p w:rsidR="003B50F0" w:rsidRDefault="00F06C42" w:rsidP="005A0E4A">
      <w:pPr>
        <w:ind w:firstLineChars="200" w:firstLine="560"/>
        <w:rPr>
          <w:rFonts w:ascii="仿宋" w:eastAsia="仿宋" w:hAnsi="仿宋" w:cs="仿宋_GB2312"/>
          <w:b/>
          <w:kern w:val="0"/>
          <w:sz w:val="32"/>
          <w:szCs w:val="32"/>
        </w:rPr>
      </w:pPr>
      <w:r w:rsidRPr="005A0E4A">
        <w:rPr>
          <w:rFonts w:ascii="仿宋" w:eastAsia="仿宋" w:hAnsi="仿宋" w:cs="仿宋_GB2312" w:hint="eastAsia"/>
          <w:kern w:val="0"/>
          <w:sz w:val="28"/>
          <w:szCs w:val="28"/>
        </w:rPr>
        <w:t>本标准未采用国际产品标准</w:t>
      </w:r>
      <w:r w:rsidR="00A469C3" w:rsidRPr="005A0E4A">
        <w:rPr>
          <w:rFonts w:ascii="仿宋" w:eastAsia="仿宋" w:hAnsi="仿宋" w:cs="仿宋_GB2312" w:hint="eastAsia"/>
          <w:kern w:val="0"/>
          <w:sz w:val="28"/>
          <w:szCs w:val="28"/>
        </w:rPr>
        <w:t>，因</w:t>
      </w:r>
      <w:r w:rsidRPr="005A0E4A">
        <w:rPr>
          <w:rFonts w:ascii="仿宋" w:eastAsia="仿宋" w:hAnsi="仿宋" w:cs="仿宋_GB2312" w:hint="eastAsia"/>
          <w:kern w:val="0"/>
          <w:sz w:val="28"/>
          <w:szCs w:val="28"/>
        </w:rPr>
        <w:t>复合肥料产品没有ISO标准，国外绝大多数为企业标准。</w:t>
      </w:r>
    </w:p>
    <w:p w:rsidR="00B76A39" w:rsidRPr="005A0E4A" w:rsidRDefault="0062138C" w:rsidP="003B50F0">
      <w:pPr>
        <w:rPr>
          <w:rFonts w:ascii="仿宋" w:eastAsia="仿宋" w:hAnsi="仿宋" w:cs="仿宋_GB2312"/>
          <w:kern w:val="0"/>
          <w:sz w:val="28"/>
          <w:szCs w:val="28"/>
        </w:rPr>
      </w:pPr>
      <w:r w:rsidRPr="009069C6">
        <w:rPr>
          <w:rFonts w:ascii="仿宋" w:eastAsia="仿宋" w:hAnsi="仿宋" w:cs="仿宋_GB2312" w:hint="eastAsia"/>
          <w:b/>
          <w:kern w:val="0"/>
          <w:sz w:val="32"/>
          <w:szCs w:val="32"/>
        </w:rPr>
        <w:t>六</w:t>
      </w:r>
      <w:r w:rsidR="009D3E33" w:rsidRPr="009069C6">
        <w:rPr>
          <w:rFonts w:ascii="仿宋" w:eastAsia="仿宋" w:hAnsi="仿宋" w:cs="仿宋_GB2312" w:hint="eastAsia"/>
          <w:b/>
          <w:kern w:val="0"/>
          <w:sz w:val="32"/>
          <w:szCs w:val="32"/>
        </w:rPr>
        <w:t>、</w:t>
      </w:r>
      <w:r w:rsidR="0002129B" w:rsidRPr="009069C6">
        <w:rPr>
          <w:rFonts w:ascii="仿宋" w:eastAsia="仿宋" w:hAnsi="仿宋" w:cs="仿宋_GB2312" w:hint="eastAsia"/>
          <w:b/>
          <w:kern w:val="0"/>
          <w:sz w:val="32"/>
          <w:szCs w:val="32"/>
        </w:rPr>
        <w:t>与有关的现行法律、法规和强制性国家标准的关系；</w:t>
      </w:r>
    </w:p>
    <w:p w:rsidR="003B50F0" w:rsidRDefault="00B765AB" w:rsidP="005A0E4A">
      <w:pPr>
        <w:ind w:firstLineChars="200" w:firstLine="560"/>
        <w:rPr>
          <w:rFonts w:ascii="仿宋" w:eastAsia="仿宋" w:hAnsi="仿宋" w:cs="仿宋_GB2312"/>
          <w:b/>
          <w:kern w:val="0"/>
          <w:sz w:val="32"/>
          <w:szCs w:val="32"/>
        </w:rPr>
      </w:pPr>
      <w:r w:rsidRPr="005A0E4A">
        <w:rPr>
          <w:rFonts w:ascii="仿宋" w:eastAsia="仿宋" w:hAnsi="仿宋" w:cs="仿宋_GB2312" w:hint="eastAsia"/>
          <w:kern w:val="0"/>
          <w:sz w:val="28"/>
          <w:szCs w:val="28"/>
        </w:rPr>
        <w:t>目前，现行的肥料产品标准没有强制性国家标准，标识方面符合GB18382—2001《肥料标识  内容与要求》的要求；与其它肥料如</w:t>
      </w:r>
      <w:proofErr w:type="gramStart"/>
      <w:r w:rsidRPr="005A0E4A">
        <w:rPr>
          <w:rFonts w:ascii="仿宋" w:eastAsia="仿宋" w:hAnsi="仿宋" w:cs="仿宋_GB2312" w:hint="eastAsia"/>
          <w:kern w:val="0"/>
          <w:sz w:val="28"/>
          <w:szCs w:val="28"/>
        </w:rPr>
        <w:t>磷酸一铵等</w:t>
      </w:r>
      <w:proofErr w:type="gramEnd"/>
      <w:r w:rsidRPr="005A0E4A">
        <w:rPr>
          <w:rFonts w:ascii="仿宋" w:eastAsia="仿宋" w:hAnsi="仿宋" w:cs="仿宋_GB2312" w:hint="eastAsia"/>
          <w:kern w:val="0"/>
          <w:sz w:val="28"/>
          <w:szCs w:val="28"/>
        </w:rPr>
        <w:t>标准的关联，在标准范围处已清晰说明。</w:t>
      </w:r>
    </w:p>
    <w:p w:rsidR="00B765AB" w:rsidRPr="005A0E4A" w:rsidRDefault="0062138C" w:rsidP="003B50F0">
      <w:pPr>
        <w:rPr>
          <w:rFonts w:ascii="仿宋" w:eastAsia="仿宋" w:hAnsi="仿宋" w:cs="仿宋_GB2312"/>
          <w:kern w:val="0"/>
          <w:sz w:val="28"/>
          <w:szCs w:val="28"/>
        </w:rPr>
      </w:pPr>
      <w:r w:rsidRPr="009069C6">
        <w:rPr>
          <w:rFonts w:ascii="仿宋" w:eastAsia="仿宋" w:hAnsi="仿宋" w:cs="仿宋_GB2312" w:hint="eastAsia"/>
          <w:b/>
          <w:kern w:val="0"/>
          <w:sz w:val="32"/>
          <w:szCs w:val="32"/>
        </w:rPr>
        <w:t>七</w:t>
      </w:r>
      <w:r w:rsidR="00B765AB" w:rsidRPr="009069C6">
        <w:rPr>
          <w:rFonts w:ascii="仿宋" w:eastAsia="仿宋" w:hAnsi="仿宋" w:cs="仿宋_GB2312" w:hint="eastAsia"/>
          <w:b/>
          <w:kern w:val="0"/>
          <w:sz w:val="32"/>
          <w:szCs w:val="32"/>
        </w:rPr>
        <w:t>、</w:t>
      </w:r>
      <w:r w:rsidR="0002129B" w:rsidRPr="009069C6">
        <w:rPr>
          <w:rFonts w:ascii="仿宋" w:eastAsia="仿宋" w:hAnsi="仿宋" w:cs="仿宋_GB2312" w:hint="eastAsia"/>
          <w:b/>
          <w:kern w:val="0"/>
          <w:sz w:val="32"/>
          <w:szCs w:val="32"/>
        </w:rPr>
        <w:t>重大分歧意见的处理经过和依据；</w:t>
      </w:r>
    </w:p>
    <w:p w:rsidR="00B765AB" w:rsidRPr="00FC608C" w:rsidRDefault="00B765AB" w:rsidP="00FC608C">
      <w:pPr>
        <w:ind w:firstLineChars="200" w:firstLine="562"/>
        <w:rPr>
          <w:rFonts w:ascii="仿宋" w:eastAsia="仿宋" w:hAnsi="仿宋" w:cs="仿宋_GB2312"/>
          <w:b/>
          <w:kern w:val="0"/>
          <w:sz w:val="28"/>
          <w:szCs w:val="28"/>
        </w:rPr>
      </w:pPr>
      <w:r w:rsidRPr="00FC608C">
        <w:rPr>
          <w:rFonts w:ascii="仿宋" w:eastAsia="仿宋" w:hAnsi="仿宋" w:cs="仿宋_GB2312" w:hint="eastAsia"/>
          <w:b/>
          <w:kern w:val="0"/>
          <w:sz w:val="28"/>
          <w:szCs w:val="28"/>
        </w:rPr>
        <w:lastRenderedPageBreak/>
        <w:t>缩二脲指标要求</w:t>
      </w:r>
    </w:p>
    <w:p w:rsidR="004020E6" w:rsidRPr="005A0E4A" w:rsidRDefault="00B765AB" w:rsidP="00FC608C">
      <w:pPr>
        <w:ind w:firstLineChars="200" w:firstLine="562"/>
        <w:rPr>
          <w:rFonts w:ascii="仿宋" w:eastAsia="仿宋" w:hAnsi="仿宋" w:cs="仿宋_GB2312"/>
          <w:kern w:val="0"/>
          <w:sz w:val="28"/>
          <w:szCs w:val="28"/>
        </w:rPr>
      </w:pPr>
      <w:r w:rsidRPr="00FC608C">
        <w:rPr>
          <w:rFonts w:ascii="仿宋" w:eastAsia="仿宋" w:hAnsi="仿宋" w:cs="仿宋_GB2312" w:hint="eastAsia"/>
          <w:b/>
          <w:kern w:val="0"/>
          <w:sz w:val="28"/>
          <w:szCs w:val="28"/>
        </w:rPr>
        <w:t>分歧意见</w:t>
      </w:r>
      <w:r w:rsidRPr="005A0E4A">
        <w:rPr>
          <w:rFonts w:ascii="仿宋" w:eastAsia="仿宋" w:hAnsi="仿宋" w:cs="仿宋_GB2312" w:hint="eastAsia"/>
          <w:kern w:val="0"/>
          <w:sz w:val="28"/>
          <w:szCs w:val="28"/>
        </w:rPr>
        <w:t>：</w:t>
      </w:r>
      <w:r w:rsidR="003D2280" w:rsidRPr="005A0E4A">
        <w:rPr>
          <w:rFonts w:ascii="仿宋" w:eastAsia="仿宋" w:hAnsi="仿宋" w:cs="仿宋_GB2312" w:hint="eastAsia"/>
          <w:kern w:val="0"/>
          <w:sz w:val="28"/>
          <w:szCs w:val="28"/>
        </w:rPr>
        <w:t>根据缩二脲对作物的影响，有意见将产品中缩二脲指标规定为小于0.9%</w:t>
      </w:r>
      <w:r w:rsidR="004020E6" w:rsidRPr="005A0E4A">
        <w:rPr>
          <w:rFonts w:ascii="仿宋" w:eastAsia="仿宋" w:hAnsi="仿宋" w:cs="仿宋_GB2312" w:hint="eastAsia"/>
          <w:kern w:val="0"/>
          <w:sz w:val="28"/>
          <w:szCs w:val="28"/>
        </w:rPr>
        <w:t>。</w:t>
      </w:r>
    </w:p>
    <w:p w:rsidR="003B50F0" w:rsidRDefault="004020E6" w:rsidP="00FC608C">
      <w:pPr>
        <w:ind w:firstLineChars="200" w:firstLine="562"/>
        <w:rPr>
          <w:rFonts w:ascii="仿宋" w:eastAsia="仿宋" w:hAnsi="仿宋" w:cs="仿宋_GB2312"/>
          <w:b/>
          <w:kern w:val="0"/>
          <w:sz w:val="32"/>
          <w:szCs w:val="32"/>
        </w:rPr>
      </w:pPr>
      <w:r w:rsidRPr="00FC608C">
        <w:rPr>
          <w:rFonts w:ascii="仿宋" w:eastAsia="仿宋" w:hAnsi="仿宋" w:cs="仿宋_GB2312" w:hint="eastAsia"/>
          <w:b/>
          <w:kern w:val="0"/>
          <w:sz w:val="28"/>
          <w:szCs w:val="28"/>
        </w:rPr>
        <w:t>处理经过和依据：</w:t>
      </w:r>
      <w:r w:rsidR="00B744D6" w:rsidRPr="005A0E4A">
        <w:rPr>
          <w:rFonts w:ascii="仿宋" w:eastAsia="仿宋" w:hAnsi="仿宋" w:cs="仿宋_GB2312" w:hint="eastAsia"/>
          <w:kern w:val="0"/>
          <w:sz w:val="28"/>
          <w:szCs w:val="28"/>
        </w:rPr>
        <w:t>由于生产工艺的差异，</w:t>
      </w:r>
      <w:r w:rsidR="00260734" w:rsidRPr="005A0E4A">
        <w:rPr>
          <w:rFonts w:ascii="仿宋" w:eastAsia="仿宋" w:hAnsi="仿宋" w:cs="仿宋_GB2312" w:hint="eastAsia"/>
          <w:kern w:val="0"/>
          <w:sz w:val="28"/>
          <w:szCs w:val="28"/>
        </w:rPr>
        <w:t>部分企业达不到缩二脲小于0.9%的要求，而缩二脲对作物的伤害</w:t>
      </w:r>
      <w:r w:rsidR="004354AD" w:rsidRPr="005A0E4A">
        <w:rPr>
          <w:rFonts w:ascii="仿宋" w:eastAsia="仿宋" w:hAnsi="仿宋" w:cs="仿宋_GB2312" w:hint="eastAsia"/>
          <w:kern w:val="0"/>
          <w:sz w:val="28"/>
          <w:szCs w:val="28"/>
        </w:rPr>
        <w:t>多在干旱的气候条件下</w:t>
      </w:r>
      <w:r w:rsidR="00260734" w:rsidRPr="005A0E4A">
        <w:rPr>
          <w:rFonts w:ascii="仿宋" w:eastAsia="仿宋" w:hAnsi="仿宋" w:cs="仿宋_GB2312" w:hint="eastAsia"/>
          <w:kern w:val="0"/>
          <w:sz w:val="28"/>
          <w:szCs w:val="28"/>
        </w:rPr>
        <w:t>用作种肥，</w:t>
      </w:r>
      <w:r w:rsidR="00B84F82" w:rsidRPr="005A0E4A">
        <w:rPr>
          <w:rFonts w:ascii="仿宋" w:eastAsia="仿宋" w:hAnsi="仿宋" w:cs="仿宋_GB2312" w:hint="eastAsia"/>
          <w:kern w:val="0"/>
          <w:sz w:val="28"/>
          <w:szCs w:val="28"/>
        </w:rPr>
        <w:t>对追肥以及水田作物</w:t>
      </w:r>
      <w:r w:rsidR="004354AD" w:rsidRPr="005A0E4A">
        <w:rPr>
          <w:rFonts w:ascii="仿宋" w:eastAsia="仿宋" w:hAnsi="仿宋" w:cs="仿宋_GB2312" w:hint="eastAsia"/>
          <w:kern w:val="0"/>
          <w:sz w:val="28"/>
          <w:szCs w:val="28"/>
        </w:rPr>
        <w:t>影响较小，近期要发布的</w:t>
      </w:r>
      <w:r w:rsidR="00FC608C">
        <w:rPr>
          <w:rFonts w:ascii="仿宋" w:eastAsia="仿宋" w:hAnsi="仿宋" w:cs="仿宋_GB2312" w:hint="eastAsia"/>
          <w:kern w:val="0"/>
          <w:sz w:val="28"/>
          <w:szCs w:val="28"/>
        </w:rPr>
        <w:t>国家标准</w:t>
      </w:r>
      <w:r w:rsidR="00007725" w:rsidRPr="005A0E4A">
        <w:rPr>
          <w:rFonts w:ascii="仿宋" w:eastAsia="仿宋" w:hAnsi="仿宋" w:cs="仿宋_GB2312" w:hint="eastAsia"/>
          <w:kern w:val="0"/>
          <w:sz w:val="28"/>
          <w:szCs w:val="28"/>
        </w:rPr>
        <w:t>GB XXXXX《肥料中有毒有害物质限量要求》</w:t>
      </w:r>
      <w:r w:rsidR="00FC608C">
        <w:rPr>
          <w:rFonts w:ascii="仿宋" w:eastAsia="仿宋" w:hAnsi="仿宋" w:cs="仿宋_GB2312" w:hint="eastAsia"/>
          <w:kern w:val="0"/>
          <w:sz w:val="28"/>
          <w:szCs w:val="28"/>
        </w:rPr>
        <w:t>中规定了缩二脲的指标要求是小于1.5%，因此，本标准未单独规定缩二脲指标。</w:t>
      </w:r>
      <w:r w:rsidR="0002129B" w:rsidRPr="005A0E4A">
        <w:rPr>
          <w:rFonts w:ascii="仿宋" w:eastAsia="仿宋" w:hAnsi="仿宋" w:cs="仿宋_GB2312" w:hint="eastAsia"/>
          <w:kern w:val="0"/>
          <w:sz w:val="28"/>
          <w:szCs w:val="28"/>
        </w:rPr>
        <w:br/>
      </w:r>
    </w:p>
    <w:p w:rsidR="008617FD" w:rsidRDefault="0062138C" w:rsidP="003B50F0">
      <w:pPr>
        <w:rPr>
          <w:rFonts w:ascii="仿宋" w:eastAsia="仿宋" w:hAnsi="仿宋" w:cs="仿宋_GB2312"/>
          <w:kern w:val="0"/>
          <w:sz w:val="28"/>
          <w:szCs w:val="28"/>
        </w:rPr>
      </w:pPr>
      <w:r w:rsidRPr="008617FD">
        <w:rPr>
          <w:rFonts w:ascii="仿宋" w:eastAsia="仿宋" w:hAnsi="仿宋" w:cs="仿宋_GB2312" w:hint="eastAsia"/>
          <w:b/>
          <w:kern w:val="0"/>
          <w:sz w:val="32"/>
          <w:szCs w:val="32"/>
        </w:rPr>
        <w:t>八</w:t>
      </w:r>
      <w:r w:rsidR="008617FD" w:rsidRPr="008617FD">
        <w:rPr>
          <w:rFonts w:ascii="仿宋" w:eastAsia="仿宋" w:hAnsi="仿宋" w:cs="仿宋_GB2312" w:hint="eastAsia"/>
          <w:b/>
          <w:kern w:val="0"/>
          <w:sz w:val="32"/>
          <w:szCs w:val="32"/>
        </w:rPr>
        <w:t>、</w:t>
      </w:r>
      <w:r w:rsidR="0002129B" w:rsidRPr="008617FD">
        <w:rPr>
          <w:rFonts w:ascii="仿宋" w:eastAsia="仿宋" w:hAnsi="仿宋" w:cs="仿宋_GB2312" w:hint="eastAsia"/>
          <w:b/>
          <w:kern w:val="0"/>
          <w:sz w:val="32"/>
          <w:szCs w:val="32"/>
        </w:rPr>
        <w:t>国家标准作为强制性国家标准或推荐性国家标准的建议；</w:t>
      </w:r>
    </w:p>
    <w:p w:rsidR="003B50F0" w:rsidRDefault="008617FD" w:rsidP="008617FD">
      <w:pPr>
        <w:ind w:firstLineChars="200" w:firstLine="560"/>
        <w:rPr>
          <w:rFonts w:ascii="仿宋" w:eastAsia="仿宋" w:hAnsi="仿宋" w:cs="仿宋_GB2312"/>
          <w:b/>
          <w:kern w:val="0"/>
          <w:sz w:val="32"/>
          <w:szCs w:val="32"/>
        </w:rPr>
      </w:pPr>
      <w:r>
        <w:rPr>
          <w:rFonts w:ascii="仿宋" w:eastAsia="仿宋" w:hAnsi="仿宋" w:cs="仿宋_GB2312" w:hint="eastAsia"/>
          <w:kern w:val="0"/>
          <w:sz w:val="28"/>
          <w:szCs w:val="28"/>
        </w:rPr>
        <w:t>目前，肥料</w:t>
      </w:r>
      <w:r w:rsidR="0002129B" w:rsidRPr="005A0E4A">
        <w:rPr>
          <w:rFonts w:ascii="仿宋" w:eastAsia="仿宋" w:hAnsi="仿宋" w:cs="仿宋_GB2312" w:hint="eastAsia"/>
          <w:kern w:val="0"/>
          <w:sz w:val="28"/>
          <w:szCs w:val="28"/>
        </w:rPr>
        <w:t>行业</w:t>
      </w:r>
      <w:r>
        <w:rPr>
          <w:rFonts w:ascii="仿宋" w:eastAsia="仿宋" w:hAnsi="仿宋" w:cs="仿宋_GB2312" w:hint="eastAsia"/>
          <w:kern w:val="0"/>
          <w:sz w:val="28"/>
          <w:szCs w:val="28"/>
        </w:rPr>
        <w:t>的产品标准都</w:t>
      </w:r>
      <w:r w:rsidR="0002129B" w:rsidRPr="005A0E4A">
        <w:rPr>
          <w:rFonts w:ascii="仿宋" w:eastAsia="仿宋" w:hAnsi="仿宋" w:cs="仿宋_GB2312" w:hint="eastAsia"/>
          <w:kern w:val="0"/>
          <w:sz w:val="28"/>
          <w:szCs w:val="28"/>
        </w:rPr>
        <w:t>是推荐性标准</w:t>
      </w:r>
      <w:r>
        <w:rPr>
          <w:rFonts w:ascii="仿宋" w:eastAsia="仿宋" w:hAnsi="仿宋" w:cs="仿宋_GB2312" w:hint="eastAsia"/>
          <w:kern w:val="0"/>
          <w:sz w:val="28"/>
          <w:szCs w:val="28"/>
        </w:rPr>
        <w:t>，本标准上版也是推荐性标准，因此本标准定为推荐性国家标准。</w:t>
      </w:r>
      <w:r w:rsidR="0002129B" w:rsidRPr="005A0E4A">
        <w:rPr>
          <w:rFonts w:ascii="仿宋" w:eastAsia="仿宋" w:hAnsi="仿宋" w:cs="仿宋_GB2312" w:hint="eastAsia"/>
          <w:kern w:val="0"/>
          <w:sz w:val="28"/>
          <w:szCs w:val="28"/>
        </w:rPr>
        <w:br/>
      </w:r>
    </w:p>
    <w:p w:rsidR="009C6E37" w:rsidRDefault="0062138C" w:rsidP="003B50F0">
      <w:pPr>
        <w:rPr>
          <w:rFonts w:ascii="仿宋" w:eastAsia="仿宋" w:hAnsi="仿宋" w:cs="仿宋_GB2312"/>
          <w:b/>
          <w:kern w:val="0"/>
          <w:sz w:val="32"/>
          <w:szCs w:val="32"/>
        </w:rPr>
      </w:pPr>
      <w:r w:rsidRPr="009C6E37">
        <w:rPr>
          <w:rFonts w:ascii="仿宋" w:eastAsia="仿宋" w:hAnsi="仿宋" w:cs="仿宋_GB2312" w:hint="eastAsia"/>
          <w:b/>
          <w:kern w:val="0"/>
          <w:sz w:val="32"/>
          <w:szCs w:val="32"/>
        </w:rPr>
        <w:t>九</w:t>
      </w:r>
      <w:r w:rsidR="009C6E37" w:rsidRPr="009C6E37">
        <w:rPr>
          <w:rFonts w:ascii="仿宋" w:eastAsia="仿宋" w:hAnsi="仿宋" w:cs="仿宋_GB2312" w:hint="eastAsia"/>
          <w:b/>
          <w:kern w:val="0"/>
          <w:sz w:val="32"/>
          <w:szCs w:val="32"/>
        </w:rPr>
        <w:t>、</w:t>
      </w:r>
      <w:r w:rsidR="0002129B" w:rsidRPr="009C6E37">
        <w:rPr>
          <w:rFonts w:ascii="仿宋" w:eastAsia="仿宋" w:hAnsi="仿宋" w:cs="仿宋_GB2312" w:hint="eastAsia"/>
          <w:b/>
          <w:kern w:val="0"/>
          <w:sz w:val="32"/>
          <w:szCs w:val="32"/>
        </w:rPr>
        <w:t>贯彻国家标准的要求和措施建议（包括组织措施、技术措施、过渡办法等内容）；</w:t>
      </w:r>
    </w:p>
    <w:p w:rsidR="009C6E37" w:rsidRPr="009D13E2" w:rsidRDefault="009C6E37" w:rsidP="009D13E2">
      <w:pPr>
        <w:ind w:firstLineChars="200" w:firstLine="560"/>
        <w:rPr>
          <w:rFonts w:ascii="仿宋" w:eastAsia="仿宋" w:hAnsi="仿宋" w:cs="仿宋_GB2312"/>
          <w:kern w:val="0"/>
          <w:sz w:val="28"/>
          <w:szCs w:val="28"/>
        </w:rPr>
      </w:pPr>
      <w:r w:rsidRPr="009D13E2">
        <w:rPr>
          <w:rFonts w:ascii="仿宋" w:eastAsia="仿宋" w:hAnsi="仿宋" w:cs="仿宋_GB2312" w:hint="eastAsia"/>
          <w:kern w:val="0"/>
          <w:sz w:val="28"/>
          <w:szCs w:val="28"/>
        </w:rPr>
        <w:t>由于本标准与上版标准比较，增加了中量元素、微量元素、有毒有害元素的要求，增加了新的分析方法，因此，本标准相关方要组织对本标准进行培训，尤其是新分析方法的培训，以满足标准实施的要求。</w:t>
      </w:r>
    </w:p>
    <w:p w:rsidR="003B50F0" w:rsidRDefault="009C6E37" w:rsidP="00DC2C03">
      <w:pPr>
        <w:ind w:firstLineChars="200" w:firstLine="560"/>
        <w:rPr>
          <w:rFonts w:ascii="仿宋" w:eastAsia="仿宋" w:hAnsi="仿宋" w:cs="仿宋_GB2312"/>
          <w:b/>
          <w:kern w:val="0"/>
          <w:sz w:val="32"/>
          <w:szCs w:val="32"/>
        </w:rPr>
      </w:pPr>
      <w:r w:rsidRPr="009D13E2">
        <w:rPr>
          <w:rFonts w:ascii="仿宋" w:eastAsia="仿宋" w:hAnsi="仿宋" w:cs="仿宋_GB2312" w:hint="eastAsia"/>
          <w:kern w:val="0"/>
          <w:sz w:val="28"/>
          <w:szCs w:val="28"/>
        </w:rPr>
        <w:t>过度期限按国家相关政策执行，鼓励企业</w:t>
      </w:r>
      <w:r w:rsidR="00414B9E" w:rsidRPr="009D13E2">
        <w:rPr>
          <w:rFonts w:ascii="仿宋" w:eastAsia="仿宋" w:hAnsi="仿宋" w:cs="仿宋_GB2312" w:hint="eastAsia"/>
          <w:kern w:val="0"/>
          <w:sz w:val="28"/>
          <w:szCs w:val="28"/>
        </w:rPr>
        <w:t>采用新标准，过度期内允许新老标准并行。</w:t>
      </w:r>
      <w:r w:rsidR="0002129B" w:rsidRPr="009D13E2">
        <w:rPr>
          <w:rFonts w:ascii="仿宋" w:eastAsia="仿宋" w:hAnsi="仿宋" w:cs="仿宋_GB2312" w:hint="eastAsia"/>
          <w:kern w:val="0"/>
          <w:sz w:val="28"/>
          <w:szCs w:val="28"/>
        </w:rPr>
        <w:br/>
      </w:r>
      <w:r w:rsidR="0062138C" w:rsidRPr="009C6E37">
        <w:rPr>
          <w:rFonts w:ascii="仿宋" w:eastAsia="仿宋" w:hAnsi="仿宋" w:cs="仿宋_GB2312" w:hint="eastAsia"/>
          <w:b/>
          <w:kern w:val="0"/>
          <w:sz w:val="32"/>
          <w:szCs w:val="32"/>
        </w:rPr>
        <w:t>十</w:t>
      </w:r>
      <w:r w:rsidR="00E469AA">
        <w:rPr>
          <w:rFonts w:ascii="仿宋" w:eastAsia="仿宋" w:hAnsi="仿宋" w:cs="仿宋_GB2312" w:hint="eastAsia"/>
          <w:b/>
          <w:kern w:val="0"/>
          <w:sz w:val="32"/>
          <w:szCs w:val="32"/>
        </w:rPr>
        <w:t>、</w:t>
      </w:r>
      <w:r w:rsidR="0002129B" w:rsidRPr="009C6E37">
        <w:rPr>
          <w:rFonts w:ascii="仿宋" w:eastAsia="仿宋" w:hAnsi="仿宋" w:cs="仿宋_GB2312" w:hint="eastAsia"/>
          <w:b/>
          <w:kern w:val="0"/>
          <w:sz w:val="32"/>
          <w:szCs w:val="32"/>
        </w:rPr>
        <w:t>废止现行有关标准的建议；</w:t>
      </w:r>
    </w:p>
    <w:p w:rsidR="003B50F0" w:rsidRDefault="00DE02D5" w:rsidP="00262093">
      <w:pPr>
        <w:ind w:firstLineChars="200" w:firstLine="560"/>
        <w:rPr>
          <w:rFonts w:ascii="仿宋" w:eastAsia="仿宋" w:hAnsi="仿宋" w:cs="仿宋_GB2312"/>
          <w:b/>
          <w:kern w:val="0"/>
          <w:sz w:val="32"/>
          <w:szCs w:val="32"/>
        </w:rPr>
      </w:pPr>
      <w:r w:rsidRPr="00262093">
        <w:rPr>
          <w:rFonts w:ascii="仿宋" w:eastAsia="仿宋" w:hAnsi="仿宋" w:cs="仿宋_GB2312" w:hint="eastAsia"/>
          <w:kern w:val="0"/>
          <w:sz w:val="28"/>
          <w:szCs w:val="28"/>
        </w:rPr>
        <w:t>无</w:t>
      </w:r>
      <w:r w:rsidR="0002129B" w:rsidRPr="00262093">
        <w:rPr>
          <w:rFonts w:ascii="仿宋" w:eastAsia="仿宋" w:hAnsi="仿宋" w:cs="仿宋_GB2312" w:hint="eastAsia"/>
          <w:b/>
          <w:kern w:val="0"/>
          <w:sz w:val="28"/>
          <w:szCs w:val="28"/>
        </w:rPr>
        <w:br/>
      </w:r>
      <w:r w:rsidR="0002129B" w:rsidRPr="009C6E37">
        <w:rPr>
          <w:rFonts w:ascii="仿宋" w:eastAsia="仿宋" w:hAnsi="仿宋" w:cs="仿宋_GB2312" w:hint="eastAsia"/>
          <w:b/>
          <w:kern w:val="0"/>
          <w:sz w:val="32"/>
          <w:szCs w:val="32"/>
        </w:rPr>
        <w:t>十</w:t>
      </w:r>
      <w:r w:rsidR="0062138C" w:rsidRPr="009C6E37">
        <w:rPr>
          <w:rFonts w:ascii="仿宋" w:eastAsia="仿宋" w:hAnsi="仿宋" w:cs="仿宋_GB2312" w:hint="eastAsia"/>
          <w:b/>
          <w:kern w:val="0"/>
          <w:sz w:val="32"/>
          <w:szCs w:val="32"/>
        </w:rPr>
        <w:t>一</w:t>
      </w:r>
      <w:r w:rsidR="00E469AA">
        <w:rPr>
          <w:rFonts w:ascii="仿宋" w:eastAsia="仿宋" w:hAnsi="仿宋" w:cs="仿宋_GB2312" w:hint="eastAsia"/>
          <w:b/>
          <w:kern w:val="0"/>
          <w:sz w:val="32"/>
          <w:szCs w:val="32"/>
        </w:rPr>
        <w:t>、</w:t>
      </w:r>
      <w:r w:rsidR="0002129B" w:rsidRPr="009C6E37">
        <w:rPr>
          <w:rFonts w:ascii="仿宋" w:eastAsia="仿宋" w:hAnsi="仿宋" w:cs="仿宋_GB2312" w:hint="eastAsia"/>
          <w:b/>
          <w:kern w:val="0"/>
          <w:sz w:val="32"/>
          <w:szCs w:val="32"/>
        </w:rPr>
        <w:t>其他应予说明的事项。</w:t>
      </w:r>
    </w:p>
    <w:p w:rsidR="00D27C78" w:rsidRPr="00262093" w:rsidRDefault="00DE02D5" w:rsidP="00262093">
      <w:pPr>
        <w:ind w:firstLineChars="200" w:firstLine="560"/>
        <w:rPr>
          <w:sz w:val="28"/>
          <w:szCs w:val="28"/>
        </w:rPr>
      </w:pPr>
      <w:r w:rsidRPr="00262093">
        <w:rPr>
          <w:rFonts w:ascii="仿宋" w:eastAsia="仿宋" w:hAnsi="仿宋" w:cs="仿宋_GB2312" w:hint="eastAsia"/>
          <w:kern w:val="0"/>
          <w:sz w:val="28"/>
          <w:szCs w:val="28"/>
        </w:rPr>
        <w:t>无</w:t>
      </w:r>
      <w:r w:rsidR="0002129B" w:rsidRPr="00262093">
        <w:rPr>
          <w:rFonts w:ascii="仿宋" w:eastAsia="仿宋" w:hAnsi="仿宋" w:cs="仿宋_GB2312" w:hint="eastAsia"/>
          <w:kern w:val="0"/>
          <w:sz w:val="28"/>
          <w:szCs w:val="28"/>
        </w:rPr>
        <w:br/>
      </w:r>
      <w:r w:rsidR="0002129B" w:rsidRPr="00262093">
        <w:rPr>
          <w:rFonts w:hint="eastAsia"/>
          <w:sz w:val="28"/>
          <w:szCs w:val="28"/>
        </w:rPr>
        <w:t xml:space="preserve">    </w:t>
      </w:r>
    </w:p>
    <w:p w:rsidR="00D27C78" w:rsidRPr="008155C4" w:rsidRDefault="00D27C78" w:rsidP="009D58AE">
      <w:pPr>
        <w:spacing w:beforeLines="50" w:before="156"/>
        <w:rPr>
          <w:rFonts w:ascii="仿宋" w:eastAsia="仿宋" w:hAnsi="仿宋" w:cs="仿宋_GB2312"/>
          <w:sz w:val="28"/>
          <w:szCs w:val="28"/>
        </w:rPr>
      </w:pPr>
    </w:p>
    <w:sectPr w:rsidR="00D27C78" w:rsidRPr="008155C4" w:rsidSect="00DC2C03">
      <w:footerReference w:type="default" r:id="rId11"/>
      <w:pgSz w:w="11906" w:h="16838"/>
      <w:pgMar w:top="720" w:right="720" w:bottom="720" w:left="720" w:header="397" w:footer="5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E2A" w:rsidRDefault="00B22E2A" w:rsidP="0002129B">
      <w:r>
        <w:separator/>
      </w:r>
    </w:p>
  </w:endnote>
  <w:endnote w:type="continuationSeparator" w:id="0">
    <w:p w:rsidR="00B22E2A" w:rsidRDefault="00B22E2A" w:rsidP="0002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E-BZ">
    <w:altName w:val="Courier New"/>
    <w:charset w:val="00"/>
    <w:family w:val="auto"/>
    <w:pitch w:val="default"/>
  </w:font>
  <w:font w:name="_GBK">
    <w:altName w:val="Courier New"/>
    <w:charset w:val="00"/>
    <w:family w:val="auto"/>
    <w:pitch w:val="default"/>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2208266"/>
      <w:docPartObj>
        <w:docPartGallery w:val="Page Numbers (Bottom of Page)"/>
        <w:docPartUnique/>
      </w:docPartObj>
    </w:sdtPr>
    <w:sdtContent>
      <w:p w:rsidR="00DC2C03" w:rsidRDefault="00DC2C03">
        <w:pPr>
          <w:pStyle w:val="ae"/>
          <w:jc w:val="center"/>
        </w:pPr>
        <w:r>
          <w:fldChar w:fldCharType="begin"/>
        </w:r>
        <w:r>
          <w:instrText>PAGE   \* MERGEFORMAT</w:instrText>
        </w:r>
        <w:r>
          <w:fldChar w:fldCharType="separate"/>
        </w:r>
        <w:r>
          <w:rPr>
            <w:lang w:val="zh-CN"/>
          </w:rPr>
          <w:t>2</w:t>
        </w:r>
        <w:r>
          <w:fldChar w:fldCharType="end"/>
        </w:r>
      </w:p>
    </w:sdtContent>
  </w:sdt>
  <w:p w:rsidR="00DC2C03" w:rsidRDefault="00DC2C0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E2A" w:rsidRDefault="00B22E2A" w:rsidP="0002129B">
      <w:r>
        <w:separator/>
      </w:r>
    </w:p>
  </w:footnote>
  <w:footnote w:type="continuationSeparator" w:id="0">
    <w:p w:rsidR="00B22E2A" w:rsidRDefault="00B22E2A" w:rsidP="00021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C31392"/>
    <w:multiLevelType w:val="singleLevel"/>
    <w:tmpl w:val="CDC31392"/>
    <w:lvl w:ilvl="0">
      <w:start w:val="1"/>
      <w:numFmt w:val="lowerLetter"/>
      <w:suff w:val="space"/>
      <w:lvlText w:val="%1."/>
      <w:lvlJc w:val="left"/>
    </w:lvl>
  </w:abstractNum>
  <w:abstractNum w:abstractNumId="1" w15:restartNumberingAfterBreak="0">
    <w:nsid w:val="DCB8679B"/>
    <w:multiLevelType w:val="singleLevel"/>
    <w:tmpl w:val="DCB8679B"/>
    <w:lvl w:ilvl="0">
      <w:start w:val="1"/>
      <w:numFmt w:val="lowerLetter"/>
      <w:suff w:val="space"/>
      <w:lvlText w:val="%1."/>
      <w:lvlJc w:val="left"/>
    </w:lvl>
  </w:abstractNum>
  <w:abstractNum w:abstractNumId="2" w15:restartNumberingAfterBreak="0">
    <w:nsid w:val="04264E48"/>
    <w:multiLevelType w:val="singleLevel"/>
    <w:tmpl w:val="04264E48"/>
    <w:lvl w:ilvl="0">
      <w:start w:val="1"/>
      <w:numFmt w:val="lowerLetter"/>
      <w:suff w:val="space"/>
      <w:lvlText w:val="%1."/>
      <w:lvlJc w:val="left"/>
    </w:lvl>
  </w:abstractNum>
  <w:abstractNum w:abstractNumId="3" w15:restartNumberingAfterBreak="0">
    <w:nsid w:val="3C8579E8"/>
    <w:multiLevelType w:val="hybridMultilevel"/>
    <w:tmpl w:val="EF681D2C"/>
    <w:lvl w:ilvl="0" w:tplc="84B81AD6">
      <w:start w:val="1"/>
      <w:numFmt w:val="decimal"/>
      <w:lvlText w:val="%1、"/>
      <w:lvlJc w:val="left"/>
      <w:pPr>
        <w:ind w:left="1628" w:hanging="720"/>
      </w:pPr>
      <w:rPr>
        <w:rFonts w:hint="default"/>
      </w:rPr>
    </w:lvl>
    <w:lvl w:ilvl="1" w:tplc="04090019" w:tentative="1">
      <w:start w:val="1"/>
      <w:numFmt w:val="lowerLetter"/>
      <w:lvlText w:val="%2)"/>
      <w:lvlJc w:val="left"/>
      <w:pPr>
        <w:ind w:left="1748" w:hanging="420"/>
      </w:pPr>
    </w:lvl>
    <w:lvl w:ilvl="2" w:tplc="0409001B" w:tentative="1">
      <w:start w:val="1"/>
      <w:numFmt w:val="lowerRoman"/>
      <w:lvlText w:val="%3."/>
      <w:lvlJc w:val="right"/>
      <w:pPr>
        <w:ind w:left="2168" w:hanging="420"/>
      </w:pPr>
    </w:lvl>
    <w:lvl w:ilvl="3" w:tplc="0409000F" w:tentative="1">
      <w:start w:val="1"/>
      <w:numFmt w:val="decimal"/>
      <w:lvlText w:val="%4."/>
      <w:lvlJc w:val="left"/>
      <w:pPr>
        <w:ind w:left="2588" w:hanging="420"/>
      </w:pPr>
    </w:lvl>
    <w:lvl w:ilvl="4" w:tplc="04090019" w:tentative="1">
      <w:start w:val="1"/>
      <w:numFmt w:val="lowerLetter"/>
      <w:lvlText w:val="%5)"/>
      <w:lvlJc w:val="left"/>
      <w:pPr>
        <w:ind w:left="3008" w:hanging="420"/>
      </w:pPr>
    </w:lvl>
    <w:lvl w:ilvl="5" w:tplc="0409001B" w:tentative="1">
      <w:start w:val="1"/>
      <w:numFmt w:val="lowerRoman"/>
      <w:lvlText w:val="%6."/>
      <w:lvlJc w:val="right"/>
      <w:pPr>
        <w:ind w:left="3428" w:hanging="420"/>
      </w:pPr>
    </w:lvl>
    <w:lvl w:ilvl="6" w:tplc="0409000F" w:tentative="1">
      <w:start w:val="1"/>
      <w:numFmt w:val="decimal"/>
      <w:lvlText w:val="%7."/>
      <w:lvlJc w:val="left"/>
      <w:pPr>
        <w:ind w:left="3848" w:hanging="420"/>
      </w:pPr>
    </w:lvl>
    <w:lvl w:ilvl="7" w:tplc="04090019" w:tentative="1">
      <w:start w:val="1"/>
      <w:numFmt w:val="lowerLetter"/>
      <w:lvlText w:val="%8)"/>
      <w:lvlJc w:val="left"/>
      <w:pPr>
        <w:ind w:left="4268" w:hanging="420"/>
      </w:pPr>
    </w:lvl>
    <w:lvl w:ilvl="8" w:tplc="0409001B" w:tentative="1">
      <w:start w:val="1"/>
      <w:numFmt w:val="lowerRoman"/>
      <w:lvlText w:val="%9."/>
      <w:lvlJc w:val="right"/>
      <w:pPr>
        <w:ind w:left="4688" w:hanging="420"/>
      </w:pPr>
    </w:lvl>
  </w:abstractNum>
  <w:abstractNum w:abstractNumId="4" w15:restartNumberingAfterBreak="0">
    <w:nsid w:val="3F1BCAE2"/>
    <w:multiLevelType w:val="singleLevel"/>
    <w:tmpl w:val="3F1BCAE2"/>
    <w:lvl w:ilvl="0">
      <w:start w:val="1"/>
      <w:numFmt w:val="lowerLetter"/>
      <w:suff w:val="space"/>
      <w:lvlText w:val="%1."/>
      <w:lvlJc w:val="left"/>
    </w:lvl>
  </w:abstractNum>
  <w:abstractNum w:abstractNumId="5"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cs="Times New Roman" w:hint="default"/>
        <w:b/>
        <w:i w:val="0"/>
        <w:sz w:val="21"/>
      </w:rPr>
    </w:lvl>
    <w:lvl w:ilvl="1">
      <w:start w:val="1"/>
      <w:numFmt w:val="decimal"/>
      <w:pStyle w:val="a0"/>
      <w:suff w:val="nothing"/>
      <w:lvlText w:val="%1%2　"/>
      <w:lvlJc w:val="left"/>
      <w:pPr>
        <w:ind w:left="567"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49E"/>
    <w:rsid w:val="00000C5A"/>
    <w:rsid w:val="00000DC5"/>
    <w:rsid w:val="000057F6"/>
    <w:rsid w:val="00007725"/>
    <w:rsid w:val="00013C4D"/>
    <w:rsid w:val="0002129B"/>
    <w:rsid w:val="00022F01"/>
    <w:rsid w:val="00023EFD"/>
    <w:rsid w:val="00032978"/>
    <w:rsid w:val="00032E45"/>
    <w:rsid w:val="0004028C"/>
    <w:rsid w:val="00050417"/>
    <w:rsid w:val="00050F0B"/>
    <w:rsid w:val="000521C5"/>
    <w:rsid w:val="00056A4C"/>
    <w:rsid w:val="00060CD3"/>
    <w:rsid w:val="00065939"/>
    <w:rsid w:val="0007619D"/>
    <w:rsid w:val="00077A43"/>
    <w:rsid w:val="00082206"/>
    <w:rsid w:val="000868DC"/>
    <w:rsid w:val="00086E0B"/>
    <w:rsid w:val="00086FCA"/>
    <w:rsid w:val="00095080"/>
    <w:rsid w:val="000A1943"/>
    <w:rsid w:val="000A71A6"/>
    <w:rsid w:val="000A7BD9"/>
    <w:rsid w:val="000B7BBA"/>
    <w:rsid w:val="000C461D"/>
    <w:rsid w:val="000D4534"/>
    <w:rsid w:val="000D4967"/>
    <w:rsid w:val="000E1EC1"/>
    <w:rsid w:val="000F1095"/>
    <w:rsid w:val="000F51AA"/>
    <w:rsid w:val="000F63FC"/>
    <w:rsid w:val="000F696D"/>
    <w:rsid w:val="001014F5"/>
    <w:rsid w:val="001019EA"/>
    <w:rsid w:val="00103EA0"/>
    <w:rsid w:val="00104976"/>
    <w:rsid w:val="00114478"/>
    <w:rsid w:val="001334F2"/>
    <w:rsid w:val="001341CA"/>
    <w:rsid w:val="001343FD"/>
    <w:rsid w:val="001404E6"/>
    <w:rsid w:val="001422A1"/>
    <w:rsid w:val="001442B3"/>
    <w:rsid w:val="001447B4"/>
    <w:rsid w:val="00154691"/>
    <w:rsid w:val="0016165F"/>
    <w:rsid w:val="00173FE2"/>
    <w:rsid w:val="001811E4"/>
    <w:rsid w:val="00187B7E"/>
    <w:rsid w:val="001942C8"/>
    <w:rsid w:val="0019510D"/>
    <w:rsid w:val="00197CD9"/>
    <w:rsid w:val="001B0AC6"/>
    <w:rsid w:val="001B5BAB"/>
    <w:rsid w:val="001C1D5D"/>
    <w:rsid w:val="001C3BFF"/>
    <w:rsid w:val="001C61B4"/>
    <w:rsid w:val="001C7D57"/>
    <w:rsid w:val="001D307A"/>
    <w:rsid w:val="001D500D"/>
    <w:rsid w:val="001F069E"/>
    <w:rsid w:val="001F0844"/>
    <w:rsid w:val="001F0BB1"/>
    <w:rsid w:val="002034A1"/>
    <w:rsid w:val="00207B93"/>
    <w:rsid w:val="00214470"/>
    <w:rsid w:val="00230BC4"/>
    <w:rsid w:val="00236B81"/>
    <w:rsid w:val="002378AE"/>
    <w:rsid w:val="0024267A"/>
    <w:rsid w:val="00251A9B"/>
    <w:rsid w:val="00252659"/>
    <w:rsid w:val="00260383"/>
    <w:rsid w:val="00260734"/>
    <w:rsid w:val="00262093"/>
    <w:rsid w:val="00267E7C"/>
    <w:rsid w:val="00271380"/>
    <w:rsid w:val="0027463C"/>
    <w:rsid w:val="0027495F"/>
    <w:rsid w:val="00275C94"/>
    <w:rsid w:val="002769B5"/>
    <w:rsid w:val="00286F6D"/>
    <w:rsid w:val="00295361"/>
    <w:rsid w:val="002963A6"/>
    <w:rsid w:val="00297DE9"/>
    <w:rsid w:val="002A0323"/>
    <w:rsid w:val="002A1D94"/>
    <w:rsid w:val="002B2370"/>
    <w:rsid w:val="002C315B"/>
    <w:rsid w:val="002C42E4"/>
    <w:rsid w:val="002D500B"/>
    <w:rsid w:val="002D7607"/>
    <w:rsid w:val="002F1EFC"/>
    <w:rsid w:val="002F2CF7"/>
    <w:rsid w:val="002F3CD5"/>
    <w:rsid w:val="00325564"/>
    <w:rsid w:val="003255D7"/>
    <w:rsid w:val="00327726"/>
    <w:rsid w:val="00347077"/>
    <w:rsid w:val="00347D5A"/>
    <w:rsid w:val="0036105A"/>
    <w:rsid w:val="003626DD"/>
    <w:rsid w:val="003632C6"/>
    <w:rsid w:val="00364FBA"/>
    <w:rsid w:val="00373CDF"/>
    <w:rsid w:val="003769B9"/>
    <w:rsid w:val="003860E0"/>
    <w:rsid w:val="00390C3D"/>
    <w:rsid w:val="003940C4"/>
    <w:rsid w:val="00396C04"/>
    <w:rsid w:val="003A367B"/>
    <w:rsid w:val="003A62B9"/>
    <w:rsid w:val="003A6D67"/>
    <w:rsid w:val="003B3AF1"/>
    <w:rsid w:val="003B50F0"/>
    <w:rsid w:val="003C2543"/>
    <w:rsid w:val="003D2280"/>
    <w:rsid w:val="003D3F17"/>
    <w:rsid w:val="003F56EA"/>
    <w:rsid w:val="004020E6"/>
    <w:rsid w:val="00414B9E"/>
    <w:rsid w:val="00424EA2"/>
    <w:rsid w:val="00431F9B"/>
    <w:rsid w:val="004354AD"/>
    <w:rsid w:val="0043590F"/>
    <w:rsid w:val="00440F10"/>
    <w:rsid w:val="00460BD1"/>
    <w:rsid w:val="004633D0"/>
    <w:rsid w:val="00472E41"/>
    <w:rsid w:val="004845AC"/>
    <w:rsid w:val="00487633"/>
    <w:rsid w:val="00487ECC"/>
    <w:rsid w:val="004A00D1"/>
    <w:rsid w:val="004B3646"/>
    <w:rsid w:val="004C0EEC"/>
    <w:rsid w:val="004C22D6"/>
    <w:rsid w:val="004C31E8"/>
    <w:rsid w:val="004C4698"/>
    <w:rsid w:val="004D2F05"/>
    <w:rsid w:val="004E022B"/>
    <w:rsid w:val="004E2822"/>
    <w:rsid w:val="004E5CDB"/>
    <w:rsid w:val="004F2209"/>
    <w:rsid w:val="00503E3A"/>
    <w:rsid w:val="00504A54"/>
    <w:rsid w:val="0050764B"/>
    <w:rsid w:val="005112BD"/>
    <w:rsid w:val="00525E3B"/>
    <w:rsid w:val="00530702"/>
    <w:rsid w:val="00531534"/>
    <w:rsid w:val="00533B7D"/>
    <w:rsid w:val="005421EC"/>
    <w:rsid w:val="00544EBD"/>
    <w:rsid w:val="005470AA"/>
    <w:rsid w:val="005612A9"/>
    <w:rsid w:val="00566EA4"/>
    <w:rsid w:val="005718F8"/>
    <w:rsid w:val="00574328"/>
    <w:rsid w:val="00583E19"/>
    <w:rsid w:val="00584203"/>
    <w:rsid w:val="0059007D"/>
    <w:rsid w:val="00597991"/>
    <w:rsid w:val="005A0E4A"/>
    <w:rsid w:val="005A1540"/>
    <w:rsid w:val="005A3BB2"/>
    <w:rsid w:val="005B172F"/>
    <w:rsid w:val="005B3511"/>
    <w:rsid w:val="005B4BD3"/>
    <w:rsid w:val="005B6C40"/>
    <w:rsid w:val="005C411A"/>
    <w:rsid w:val="005C4C7C"/>
    <w:rsid w:val="005E1E5C"/>
    <w:rsid w:val="005F284F"/>
    <w:rsid w:val="005F50F4"/>
    <w:rsid w:val="00600BE9"/>
    <w:rsid w:val="00606BFB"/>
    <w:rsid w:val="00607CF0"/>
    <w:rsid w:val="006162F3"/>
    <w:rsid w:val="00621151"/>
    <w:rsid w:val="0062138C"/>
    <w:rsid w:val="006306FA"/>
    <w:rsid w:val="00634AFF"/>
    <w:rsid w:val="00636C7D"/>
    <w:rsid w:val="006416EC"/>
    <w:rsid w:val="00641D86"/>
    <w:rsid w:val="00647C28"/>
    <w:rsid w:val="00647C35"/>
    <w:rsid w:val="00651BB7"/>
    <w:rsid w:val="00653716"/>
    <w:rsid w:val="00655F36"/>
    <w:rsid w:val="00656B31"/>
    <w:rsid w:val="00667B77"/>
    <w:rsid w:val="00670939"/>
    <w:rsid w:val="0067224F"/>
    <w:rsid w:val="006724BD"/>
    <w:rsid w:val="006823F8"/>
    <w:rsid w:val="0069357D"/>
    <w:rsid w:val="00694850"/>
    <w:rsid w:val="0069530C"/>
    <w:rsid w:val="006A5A67"/>
    <w:rsid w:val="006B0484"/>
    <w:rsid w:val="006B21BB"/>
    <w:rsid w:val="006B64E2"/>
    <w:rsid w:val="006D185B"/>
    <w:rsid w:val="006D49AF"/>
    <w:rsid w:val="006F0C55"/>
    <w:rsid w:val="006F0CE1"/>
    <w:rsid w:val="006F1E31"/>
    <w:rsid w:val="00714D32"/>
    <w:rsid w:val="00715EEC"/>
    <w:rsid w:val="00723F32"/>
    <w:rsid w:val="0073157B"/>
    <w:rsid w:val="007355F4"/>
    <w:rsid w:val="007362A8"/>
    <w:rsid w:val="007370FD"/>
    <w:rsid w:val="00744097"/>
    <w:rsid w:val="00744D71"/>
    <w:rsid w:val="00750DDB"/>
    <w:rsid w:val="00761869"/>
    <w:rsid w:val="00762DBB"/>
    <w:rsid w:val="00762E5F"/>
    <w:rsid w:val="00770DA7"/>
    <w:rsid w:val="00772C1A"/>
    <w:rsid w:val="007731E3"/>
    <w:rsid w:val="00784C3D"/>
    <w:rsid w:val="00790165"/>
    <w:rsid w:val="007928D6"/>
    <w:rsid w:val="00793F2E"/>
    <w:rsid w:val="00794843"/>
    <w:rsid w:val="0079505D"/>
    <w:rsid w:val="0079764F"/>
    <w:rsid w:val="007A009E"/>
    <w:rsid w:val="007A2AF6"/>
    <w:rsid w:val="007A5699"/>
    <w:rsid w:val="007C0EC4"/>
    <w:rsid w:val="007C1C83"/>
    <w:rsid w:val="007C4817"/>
    <w:rsid w:val="007C5919"/>
    <w:rsid w:val="007D0363"/>
    <w:rsid w:val="007D2C5D"/>
    <w:rsid w:val="007E02D8"/>
    <w:rsid w:val="007E1DD6"/>
    <w:rsid w:val="007E2C22"/>
    <w:rsid w:val="00802057"/>
    <w:rsid w:val="00802227"/>
    <w:rsid w:val="00803855"/>
    <w:rsid w:val="00810151"/>
    <w:rsid w:val="008107AE"/>
    <w:rsid w:val="008124EE"/>
    <w:rsid w:val="008155C4"/>
    <w:rsid w:val="00820D36"/>
    <w:rsid w:val="008324CA"/>
    <w:rsid w:val="00843F3F"/>
    <w:rsid w:val="00845587"/>
    <w:rsid w:val="00845BCB"/>
    <w:rsid w:val="00851BE0"/>
    <w:rsid w:val="00854DFC"/>
    <w:rsid w:val="00855586"/>
    <w:rsid w:val="00860823"/>
    <w:rsid w:val="008613D3"/>
    <w:rsid w:val="008617FD"/>
    <w:rsid w:val="008622FD"/>
    <w:rsid w:val="00862385"/>
    <w:rsid w:val="0087336D"/>
    <w:rsid w:val="00873969"/>
    <w:rsid w:val="00880C92"/>
    <w:rsid w:val="0088332D"/>
    <w:rsid w:val="00893374"/>
    <w:rsid w:val="00896F74"/>
    <w:rsid w:val="008C3D7A"/>
    <w:rsid w:val="008C5116"/>
    <w:rsid w:val="008C70C9"/>
    <w:rsid w:val="008D039F"/>
    <w:rsid w:val="008D34F4"/>
    <w:rsid w:val="008D7D25"/>
    <w:rsid w:val="008F1E45"/>
    <w:rsid w:val="008F34DF"/>
    <w:rsid w:val="009069C6"/>
    <w:rsid w:val="00907EA9"/>
    <w:rsid w:val="00915E48"/>
    <w:rsid w:val="0091665D"/>
    <w:rsid w:val="00923D2A"/>
    <w:rsid w:val="009275CC"/>
    <w:rsid w:val="009301C1"/>
    <w:rsid w:val="00932C62"/>
    <w:rsid w:val="0094498B"/>
    <w:rsid w:val="0094763E"/>
    <w:rsid w:val="00964581"/>
    <w:rsid w:val="00975299"/>
    <w:rsid w:val="00975345"/>
    <w:rsid w:val="0099200C"/>
    <w:rsid w:val="00996918"/>
    <w:rsid w:val="009B3781"/>
    <w:rsid w:val="009B71C2"/>
    <w:rsid w:val="009C28D8"/>
    <w:rsid w:val="009C3562"/>
    <w:rsid w:val="009C49F9"/>
    <w:rsid w:val="009C6E37"/>
    <w:rsid w:val="009D0114"/>
    <w:rsid w:val="009D126A"/>
    <w:rsid w:val="009D13AD"/>
    <w:rsid w:val="009D13E2"/>
    <w:rsid w:val="009D2CCA"/>
    <w:rsid w:val="009D3E33"/>
    <w:rsid w:val="009D4710"/>
    <w:rsid w:val="009D58AE"/>
    <w:rsid w:val="009E060C"/>
    <w:rsid w:val="009E07A5"/>
    <w:rsid w:val="009E4984"/>
    <w:rsid w:val="009F2A4D"/>
    <w:rsid w:val="009F4BF6"/>
    <w:rsid w:val="009F602A"/>
    <w:rsid w:val="00A16CF0"/>
    <w:rsid w:val="00A2658B"/>
    <w:rsid w:val="00A329A9"/>
    <w:rsid w:val="00A4185C"/>
    <w:rsid w:val="00A42EDD"/>
    <w:rsid w:val="00A43564"/>
    <w:rsid w:val="00A44FAA"/>
    <w:rsid w:val="00A45CA9"/>
    <w:rsid w:val="00A469C3"/>
    <w:rsid w:val="00A54262"/>
    <w:rsid w:val="00A63D49"/>
    <w:rsid w:val="00A701F8"/>
    <w:rsid w:val="00A7072D"/>
    <w:rsid w:val="00A77F22"/>
    <w:rsid w:val="00A9092B"/>
    <w:rsid w:val="00A93EA0"/>
    <w:rsid w:val="00A96407"/>
    <w:rsid w:val="00A96591"/>
    <w:rsid w:val="00A96AE1"/>
    <w:rsid w:val="00A96EC6"/>
    <w:rsid w:val="00AA28B0"/>
    <w:rsid w:val="00AB01DB"/>
    <w:rsid w:val="00AB7736"/>
    <w:rsid w:val="00AB7FD1"/>
    <w:rsid w:val="00AC47BF"/>
    <w:rsid w:val="00AE65D3"/>
    <w:rsid w:val="00B02034"/>
    <w:rsid w:val="00B20228"/>
    <w:rsid w:val="00B214FF"/>
    <w:rsid w:val="00B22E2A"/>
    <w:rsid w:val="00B269FA"/>
    <w:rsid w:val="00B26CE1"/>
    <w:rsid w:val="00B33667"/>
    <w:rsid w:val="00B42BC3"/>
    <w:rsid w:val="00B56E34"/>
    <w:rsid w:val="00B65F51"/>
    <w:rsid w:val="00B730DD"/>
    <w:rsid w:val="00B744D6"/>
    <w:rsid w:val="00B74E9C"/>
    <w:rsid w:val="00B765AB"/>
    <w:rsid w:val="00B76A39"/>
    <w:rsid w:val="00B83321"/>
    <w:rsid w:val="00B83680"/>
    <w:rsid w:val="00B84F82"/>
    <w:rsid w:val="00B9655B"/>
    <w:rsid w:val="00BA0EBC"/>
    <w:rsid w:val="00BA0F7B"/>
    <w:rsid w:val="00BA1269"/>
    <w:rsid w:val="00BC3A5D"/>
    <w:rsid w:val="00BC5194"/>
    <w:rsid w:val="00BD2E72"/>
    <w:rsid w:val="00BF0D90"/>
    <w:rsid w:val="00BF2EF6"/>
    <w:rsid w:val="00BF3769"/>
    <w:rsid w:val="00C04EEE"/>
    <w:rsid w:val="00C14D06"/>
    <w:rsid w:val="00C16061"/>
    <w:rsid w:val="00C166F8"/>
    <w:rsid w:val="00C21164"/>
    <w:rsid w:val="00C21F32"/>
    <w:rsid w:val="00C2224F"/>
    <w:rsid w:val="00C272A6"/>
    <w:rsid w:val="00C60DBC"/>
    <w:rsid w:val="00C67A21"/>
    <w:rsid w:val="00C77192"/>
    <w:rsid w:val="00C871AF"/>
    <w:rsid w:val="00CA34DA"/>
    <w:rsid w:val="00CA61D4"/>
    <w:rsid w:val="00CB321A"/>
    <w:rsid w:val="00CE5B54"/>
    <w:rsid w:val="00CF1947"/>
    <w:rsid w:val="00D03366"/>
    <w:rsid w:val="00D03D65"/>
    <w:rsid w:val="00D10339"/>
    <w:rsid w:val="00D10942"/>
    <w:rsid w:val="00D10A45"/>
    <w:rsid w:val="00D27C78"/>
    <w:rsid w:val="00D61B64"/>
    <w:rsid w:val="00D84DC1"/>
    <w:rsid w:val="00D91454"/>
    <w:rsid w:val="00D93857"/>
    <w:rsid w:val="00D943DF"/>
    <w:rsid w:val="00D952AF"/>
    <w:rsid w:val="00D95648"/>
    <w:rsid w:val="00D96099"/>
    <w:rsid w:val="00DA2BB7"/>
    <w:rsid w:val="00DA4D77"/>
    <w:rsid w:val="00DA4E5E"/>
    <w:rsid w:val="00DB5514"/>
    <w:rsid w:val="00DC1156"/>
    <w:rsid w:val="00DC2C03"/>
    <w:rsid w:val="00DD1753"/>
    <w:rsid w:val="00DD37F4"/>
    <w:rsid w:val="00DD506E"/>
    <w:rsid w:val="00DD7963"/>
    <w:rsid w:val="00DE02D5"/>
    <w:rsid w:val="00DE22DE"/>
    <w:rsid w:val="00DF2279"/>
    <w:rsid w:val="00DF352D"/>
    <w:rsid w:val="00DF3E90"/>
    <w:rsid w:val="00DF3EA1"/>
    <w:rsid w:val="00DF42F2"/>
    <w:rsid w:val="00DF4442"/>
    <w:rsid w:val="00E11087"/>
    <w:rsid w:val="00E12EA1"/>
    <w:rsid w:val="00E1584F"/>
    <w:rsid w:val="00E15D24"/>
    <w:rsid w:val="00E1605E"/>
    <w:rsid w:val="00E22893"/>
    <w:rsid w:val="00E3027E"/>
    <w:rsid w:val="00E33A90"/>
    <w:rsid w:val="00E42170"/>
    <w:rsid w:val="00E460B8"/>
    <w:rsid w:val="00E469AA"/>
    <w:rsid w:val="00E51C8F"/>
    <w:rsid w:val="00E52B1C"/>
    <w:rsid w:val="00E63F5E"/>
    <w:rsid w:val="00E65B53"/>
    <w:rsid w:val="00E73A1A"/>
    <w:rsid w:val="00E81AFE"/>
    <w:rsid w:val="00E84A92"/>
    <w:rsid w:val="00E9329A"/>
    <w:rsid w:val="00E943F5"/>
    <w:rsid w:val="00EA1175"/>
    <w:rsid w:val="00EA58FC"/>
    <w:rsid w:val="00EA5DAC"/>
    <w:rsid w:val="00EB67C4"/>
    <w:rsid w:val="00ED0253"/>
    <w:rsid w:val="00ED05A6"/>
    <w:rsid w:val="00ED51FE"/>
    <w:rsid w:val="00ED55CC"/>
    <w:rsid w:val="00ED623F"/>
    <w:rsid w:val="00EE3980"/>
    <w:rsid w:val="00EE6739"/>
    <w:rsid w:val="00EE688F"/>
    <w:rsid w:val="00EF66E5"/>
    <w:rsid w:val="00F04EB4"/>
    <w:rsid w:val="00F06C42"/>
    <w:rsid w:val="00F10CBE"/>
    <w:rsid w:val="00F135EE"/>
    <w:rsid w:val="00F13D09"/>
    <w:rsid w:val="00F23723"/>
    <w:rsid w:val="00F304FD"/>
    <w:rsid w:val="00F30DBE"/>
    <w:rsid w:val="00F35B71"/>
    <w:rsid w:val="00F36FE7"/>
    <w:rsid w:val="00F401BB"/>
    <w:rsid w:val="00F42590"/>
    <w:rsid w:val="00F60026"/>
    <w:rsid w:val="00F74607"/>
    <w:rsid w:val="00F74BE6"/>
    <w:rsid w:val="00F7549E"/>
    <w:rsid w:val="00F934C6"/>
    <w:rsid w:val="00F9625A"/>
    <w:rsid w:val="00FA4169"/>
    <w:rsid w:val="00FA41ED"/>
    <w:rsid w:val="00FA50EF"/>
    <w:rsid w:val="00FB4133"/>
    <w:rsid w:val="00FB4FDC"/>
    <w:rsid w:val="00FC13E4"/>
    <w:rsid w:val="00FC608C"/>
    <w:rsid w:val="00FD4717"/>
    <w:rsid w:val="00FE3EDE"/>
    <w:rsid w:val="00FE6589"/>
    <w:rsid w:val="00FF2DB9"/>
    <w:rsid w:val="289B41F0"/>
    <w:rsid w:val="57125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418A6"/>
  <w15:docId w15:val="{C06B6727-B7D2-49AA-AB16-28448BD5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DA4E5E"/>
    <w:pPr>
      <w:widowControl w:val="0"/>
      <w:jc w:val="both"/>
    </w:pPr>
    <w:rPr>
      <w:rFonts w:asciiTheme="minorHAnsi" w:eastAsiaTheme="minorEastAsia" w:hAnsiTheme="minorHAnsi" w:cstheme="minorBidi"/>
      <w:kern w:val="2"/>
      <w:sz w:val="21"/>
      <w:szCs w:val="22"/>
    </w:rPr>
  </w:style>
  <w:style w:type="paragraph" w:styleId="1">
    <w:name w:val="heading 1"/>
    <w:basedOn w:val="a6"/>
    <w:next w:val="a6"/>
    <w:link w:val="10"/>
    <w:uiPriority w:val="9"/>
    <w:qFormat/>
    <w:rsid w:val="00DA4E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ate"/>
    <w:basedOn w:val="a6"/>
    <w:next w:val="a6"/>
    <w:link w:val="ab"/>
    <w:uiPriority w:val="99"/>
    <w:semiHidden/>
    <w:unhideWhenUsed/>
    <w:qFormat/>
    <w:rsid w:val="00DA4E5E"/>
    <w:pPr>
      <w:ind w:leftChars="2500" w:left="100"/>
    </w:pPr>
  </w:style>
  <w:style w:type="paragraph" w:styleId="ac">
    <w:name w:val="Balloon Text"/>
    <w:basedOn w:val="a6"/>
    <w:link w:val="ad"/>
    <w:uiPriority w:val="99"/>
    <w:semiHidden/>
    <w:unhideWhenUsed/>
    <w:qFormat/>
    <w:rsid w:val="00DA4E5E"/>
    <w:rPr>
      <w:sz w:val="18"/>
      <w:szCs w:val="18"/>
    </w:rPr>
  </w:style>
  <w:style w:type="paragraph" w:styleId="ae">
    <w:name w:val="footer"/>
    <w:basedOn w:val="a6"/>
    <w:link w:val="af"/>
    <w:uiPriority w:val="99"/>
    <w:unhideWhenUsed/>
    <w:qFormat/>
    <w:rsid w:val="00DA4E5E"/>
    <w:pPr>
      <w:tabs>
        <w:tab w:val="center" w:pos="4153"/>
        <w:tab w:val="right" w:pos="8306"/>
      </w:tabs>
      <w:snapToGrid w:val="0"/>
      <w:jc w:val="left"/>
    </w:pPr>
    <w:rPr>
      <w:sz w:val="18"/>
      <w:szCs w:val="18"/>
    </w:rPr>
  </w:style>
  <w:style w:type="paragraph" w:styleId="af0">
    <w:name w:val="header"/>
    <w:basedOn w:val="a6"/>
    <w:link w:val="af1"/>
    <w:uiPriority w:val="99"/>
    <w:unhideWhenUsed/>
    <w:qFormat/>
    <w:rsid w:val="00DA4E5E"/>
    <w:pPr>
      <w:pBdr>
        <w:bottom w:val="single" w:sz="6" w:space="1" w:color="auto"/>
      </w:pBdr>
      <w:tabs>
        <w:tab w:val="center" w:pos="4153"/>
        <w:tab w:val="right" w:pos="8306"/>
      </w:tabs>
      <w:snapToGrid w:val="0"/>
      <w:jc w:val="center"/>
    </w:pPr>
    <w:rPr>
      <w:sz w:val="18"/>
      <w:szCs w:val="18"/>
    </w:rPr>
  </w:style>
  <w:style w:type="paragraph" w:styleId="af2">
    <w:name w:val="Normal (Web)"/>
    <w:basedOn w:val="a6"/>
    <w:uiPriority w:val="99"/>
    <w:unhideWhenUsed/>
    <w:qFormat/>
    <w:rsid w:val="00DA4E5E"/>
    <w:pPr>
      <w:widowControl/>
      <w:spacing w:before="100" w:beforeAutospacing="1" w:after="100" w:afterAutospacing="1"/>
      <w:jc w:val="left"/>
    </w:pPr>
    <w:rPr>
      <w:rFonts w:ascii="宋体" w:eastAsia="宋体" w:hAnsi="宋体" w:cs="宋体"/>
      <w:kern w:val="0"/>
      <w:sz w:val="24"/>
      <w:szCs w:val="24"/>
    </w:rPr>
  </w:style>
  <w:style w:type="table" w:styleId="af3">
    <w:name w:val="Table Grid"/>
    <w:basedOn w:val="a8"/>
    <w:uiPriority w:val="39"/>
    <w:qFormat/>
    <w:rsid w:val="00DA4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7"/>
    <w:uiPriority w:val="22"/>
    <w:qFormat/>
    <w:rsid w:val="00DA4E5E"/>
    <w:rPr>
      <w:b/>
      <w:bCs/>
    </w:rPr>
  </w:style>
  <w:style w:type="character" w:styleId="af5">
    <w:name w:val="Hyperlink"/>
    <w:basedOn w:val="a7"/>
    <w:uiPriority w:val="99"/>
    <w:semiHidden/>
    <w:unhideWhenUsed/>
    <w:qFormat/>
    <w:rsid w:val="00DA4E5E"/>
    <w:rPr>
      <w:color w:val="0000FF"/>
      <w:u w:val="single"/>
    </w:rPr>
  </w:style>
  <w:style w:type="character" w:customStyle="1" w:styleId="af1">
    <w:name w:val="页眉 字符"/>
    <w:basedOn w:val="a7"/>
    <w:link w:val="af0"/>
    <w:uiPriority w:val="99"/>
    <w:qFormat/>
    <w:rsid w:val="00DA4E5E"/>
    <w:rPr>
      <w:sz w:val="18"/>
      <w:szCs w:val="18"/>
    </w:rPr>
  </w:style>
  <w:style w:type="character" w:customStyle="1" w:styleId="af">
    <w:name w:val="页脚 字符"/>
    <w:basedOn w:val="a7"/>
    <w:link w:val="ae"/>
    <w:uiPriority w:val="99"/>
    <w:qFormat/>
    <w:rsid w:val="00DA4E5E"/>
    <w:rPr>
      <w:sz w:val="18"/>
      <w:szCs w:val="18"/>
    </w:rPr>
  </w:style>
  <w:style w:type="paragraph" w:styleId="af6">
    <w:name w:val="List Paragraph"/>
    <w:basedOn w:val="a6"/>
    <w:uiPriority w:val="34"/>
    <w:qFormat/>
    <w:rsid w:val="00DA4E5E"/>
    <w:pPr>
      <w:ind w:firstLineChars="200" w:firstLine="420"/>
    </w:pPr>
  </w:style>
  <w:style w:type="paragraph" w:customStyle="1" w:styleId="ParaCharCharCharCharCharCharChar">
    <w:name w:val="默认段落字体 Para Char Char Char Char Char Char Char"/>
    <w:basedOn w:val="a6"/>
    <w:qFormat/>
    <w:rsid w:val="00DA4E5E"/>
    <w:pPr>
      <w:tabs>
        <w:tab w:val="left" w:pos="4665"/>
        <w:tab w:val="left" w:pos="8970"/>
      </w:tabs>
      <w:adjustRightInd w:val="0"/>
      <w:spacing w:line="312" w:lineRule="atLeast"/>
      <w:ind w:firstLine="400"/>
      <w:textAlignment w:val="baseline"/>
    </w:pPr>
    <w:rPr>
      <w:rFonts w:ascii="Tahoma" w:eastAsia="宋体" w:hAnsi="Tahoma" w:cs="Times New Roman"/>
      <w:kern w:val="0"/>
      <w:sz w:val="24"/>
      <w:szCs w:val="20"/>
    </w:rPr>
  </w:style>
  <w:style w:type="character" w:customStyle="1" w:styleId="10">
    <w:name w:val="标题 1 字符"/>
    <w:basedOn w:val="a7"/>
    <w:link w:val="1"/>
    <w:uiPriority w:val="9"/>
    <w:qFormat/>
    <w:rsid w:val="00DA4E5E"/>
    <w:rPr>
      <w:rFonts w:ascii="宋体" w:eastAsia="宋体" w:hAnsi="宋体" w:cs="宋体"/>
      <w:b/>
      <w:bCs/>
      <w:kern w:val="36"/>
      <w:sz w:val="48"/>
      <w:szCs w:val="48"/>
    </w:rPr>
  </w:style>
  <w:style w:type="character" w:customStyle="1" w:styleId="ab">
    <w:name w:val="日期 字符"/>
    <w:basedOn w:val="a7"/>
    <w:link w:val="aa"/>
    <w:uiPriority w:val="99"/>
    <w:semiHidden/>
    <w:qFormat/>
    <w:rsid w:val="00DA4E5E"/>
  </w:style>
  <w:style w:type="paragraph" w:styleId="af7">
    <w:name w:val="No Spacing"/>
    <w:uiPriority w:val="1"/>
    <w:qFormat/>
    <w:rsid w:val="00DA4E5E"/>
    <w:pPr>
      <w:widowControl w:val="0"/>
      <w:jc w:val="both"/>
    </w:pPr>
    <w:rPr>
      <w:kern w:val="2"/>
      <w:sz w:val="21"/>
      <w:szCs w:val="24"/>
    </w:rPr>
  </w:style>
  <w:style w:type="paragraph" w:customStyle="1" w:styleId="a">
    <w:name w:val="前言、引言标题"/>
    <w:next w:val="a6"/>
    <w:qFormat/>
    <w:rsid w:val="00DA4E5E"/>
    <w:pPr>
      <w:numPr>
        <w:numId w:val="1"/>
      </w:numPr>
      <w:shd w:val="clear" w:color="auto" w:fill="FFFFFF"/>
      <w:spacing w:before="640" w:after="560"/>
      <w:jc w:val="center"/>
      <w:outlineLvl w:val="0"/>
    </w:pPr>
    <w:rPr>
      <w:rFonts w:ascii="黑体" w:eastAsia="黑体"/>
      <w:sz w:val="32"/>
    </w:rPr>
  </w:style>
  <w:style w:type="paragraph" w:customStyle="1" w:styleId="af8">
    <w:name w:val="段"/>
    <w:qFormat/>
    <w:rsid w:val="00DA4E5E"/>
    <w:pPr>
      <w:autoSpaceDE w:val="0"/>
      <w:autoSpaceDN w:val="0"/>
      <w:ind w:firstLineChars="200" w:firstLine="200"/>
      <w:jc w:val="both"/>
    </w:pPr>
    <w:rPr>
      <w:rFonts w:ascii="宋体"/>
      <w:sz w:val="21"/>
    </w:rPr>
  </w:style>
  <w:style w:type="paragraph" w:customStyle="1" w:styleId="a0">
    <w:name w:val="章标题"/>
    <w:next w:val="af8"/>
    <w:qFormat/>
    <w:rsid w:val="00DA4E5E"/>
    <w:pPr>
      <w:numPr>
        <w:ilvl w:val="1"/>
        <w:numId w:val="1"/>
      </w:numPr>
      <w:spacing w:beforeLines="50" w:afterLines="50"/>
      <w:ind w:left="1134"/>
      <w:jc w:val="both"/>
      <w:outlineLvl w:val="1"/>
    </w:pPr>
    <w:rPr>
      <w:rFonts w:ascii="黑体" w:eastAsia="黑体"/>
      <w:sz w:val="21"/>
    </w:rPr>
  </w:style>
  <w:style w:type="character" w:customStyle="1" w:styleId="Char">
    <w:name w:val="一级条标题 Char"/>
    <w:link w:val="a1"/>
    <w:qFormat/>
    <w:locked/>
    <w:rsid w:val="00DA4E5E"/>
    <w:rPr>
      <w:rFonts w:ascii="黑体" w:eastAsia="黑体" w:hAnsi="黑体"/>
    </w:rPr>
  </w:style>
  <w:style w:type="paragraph" w:customStyle="1" w:styleId="a1">
    <w:name w:val="一级条标题"/>
    <w:next w:val="af8"/>
    <w:link w:val="Char"/>
    <w:rsid w:val="00DA4E5E"/>
    <w:pPr>
      <w:numPr>
        <w:ilvl w:val="2"/>
        <w:numId w:val="1"/>
      </w:numPr>
      <w:outlineLvl w:val="2"/>
    </w:pPr>
    <w:rPr>
      <w:rFonts w:ascii="黑体" w:eastAsia="黑体" w:hAnsi="黑体" w:cstheme="minorBidi"/>
      <w:kern w:val="2"/>
      <w:sz w:val="21"/>
      <w:szCs w:val="22"/>
    </w:rPr>
  </w:style>
  <w:style w:type="paragraph" w:customStyle="1" w:styleId="a2">
    <w:name w:val="二级条标题"/>
    <w:basedOn w:val="a1"/>
    <w:next w:val="af8"/>
    <w:link w:val="Char0"/>
    <w:qFormat/>
    <w:rsid w:val="00DA4E5E"/>
    <w:pPr>
      <w:numPr>
        <w:ilvl w:val="3"/>
      </w:numPr>
      <w:tabs>
        <w:tab w:val="left" w:pos="360"/>
      </w:tabs>
      <w:ind w:left="1822" w:hanging="420"/>
      <w:outlineLvl w:val="3"/>
    </w:pPr>
  </w:style>
  <w:style w:type="paragraph" w:customStyle="1" w:styleId="a3">
    <w:name w:val="三级条标题"/>
    <w:basedOn w:val="a2"/>
    <w:next w:val="af8"/>
    <w:qFormat/>
    <w:rsid w:val="00DA4E5E"/>
    <w:pPr>
      <w:numPr>
        <w:ilvl w:val="4"/>
      </w:numPr>
      <w:ind w:left="2242" w:hanging="420"/>
      <w:outlineLvl w:val="4"/>
    </w:pPr>
  </w:style>
  <w:style w:type="paragraph" w:customStyle="1" w:styleId="a4">
    <w:name w:val="四级条标题"/>
    <w:basedOn w:val="a3"/>
    <w:next w:val="af8"/>
    <w:qFormat/>
    <w:rsid w:val="00DA4E5E"/>
    <w:pPr>
      <w:numPr>
        <w:ilvl w:val="5"/>
      </w:numPr>
      <w:ind w:left="2662" w:hanging="420"/>
      <w:outlineLvl w:val="5"/>
    </w:pPr>
  </w:style>
  <w:style w:type="paragraph" w:customStyle="1" w:styleId="a5">
    <w:name w:val="五级条标题"/>
    <w:basedOn w:val="a4"/>
    <w:next w:val="af8"/>
    <w:qFormat/>
    <w:rsid w:val="00DA4E5E"/>
    <w:pPr>
      <w:numPr>
        <w:ilvl w:val="6"/>
      </w:numPr>
      <w:ind w:left="3082" w:hanging="420"/>
      <w:outlineLvl w:val="6"/>
    </w:pPr>
  </w:style>
  <w:style w:type="character" w:customStyle="1" w:styleId="ad">
    <w:name w:val="批注框文本 字符"/>
    <w:basedOn w:val="a7"/>
    <w:link w:val="ac"/>
    <w:uiPriority w:val="99"/>
    <w:semiHidden/>
    <w:qFormat/>
    <w:rsid w:val="00DA4E5E"/>
    <w:rPr>
      <w:sz w:val="18"/>
      <w:szCs w:val="18"/>
    </w:rPr>
  </w:style>
  <w:style w:type="character" w:customStyle="1" w:styleId="font11">
    <w:name w:val="font11"/>
    <w:basedOn w:val="a7"/>
    <w:qFormat/>
    <w:rsid w:val="00DA4E5E"/>
    <w:rPr>
      <w:rFonts w:ascii="E-BZ" w:eastAsia="E-BZ" w:hAnsi="E-BZ" w:cs="E-BZ"/>
      <w:color w:val="000000"/>
      <w:sz w:val="17"/>
      <w:szCs w:val="17"/>
      <w:u w:val="none"/>
    </w:rPr>
  </w:style>
  <w:style w:type="character" w:customStyle="1" w:styleId="font31">
    <w:name w:val="font31"/>
    <w:basedOn w:val="a7"/>
    <w:qFormat/>
    <w:rsid w:val="00DA4E5E"/>
    <w:rPr>
      <w:rFonts w:ascii="_GBK" w:eastAsia="_GBK" w:hAnsi="_GBK" w:cs="_GBK" w:hint="default"/>
      <w:color w:val="000000"/>
      <w:sz w:val="17"/>
      <w:szCs w:val="17"/>
      <w:u w:val="none"/>
    </w:rPr>
  </w:style>
  <w:style w:type="character" w:customStyle="1" w:styleId="font01">
    <w:name w:val="font01"/>
    <w:basedOn w:val="a7"/>
    <w:qFormat/>
    <w:rsid w:val="00DA4E5E"/>
    <w:rPr>
      <w:rFonts w:ascii="宋体" w:eastAsia="宋体" w:hAnsi="宋体" w:cs="宋体" w:hint="eastAsia"/>
      <w:color w:val="000000"/>
      <w:sz w:val="17"/>
      <w:szCs w:val="17"/>
      <w:u w:val="none"/>
    </w:rPr>
  </w:style>
  <w:style w:type="character" w:customStyle="1" w:styleId="Char0">
    <w:name w:val="二级条标题 Char"/>
    <w:basedOn w:val="Char"/>
    <w:link w:val="a2"/>
    <w:rsid w:val="008613D3"/>
    <w:rPr>
      <w:rFonts w:ascii="黑体" w:eastAsia="黑体" w:hAnsi="黑体" w:cstheme="minorBidi"/>
      <w:kern w:val="2"/>
      <w:sz w:val="21"/>
      <w:szCs w:val="22"/>
    </w:rPr>
  </w:style>
  <w:style w:type="paragraph" w:styleId="af9">
    <w:name w:val="Body Text"/>
    <w:basedOn w:val="a6"/>
    <w:link w:val="afa"/>
    <w:uiPriority w:val="99"/>
    <w:semiHidden/>
    <w:unhideWhenUsed/>
    <w:rsid w:val="007E2C22"/>
    <w:pPr>
      <w:spacing w:after="120"/>
    </w:pPr>
  </w:style>
  <w:style w:type="character" w:customStyle="1" w:styleId="afa">
    <w:name w:val="正文文本 字符"/>
    <w:basedOn w:val="a7"/>
    <w:link w:val="af9"/>
    <w:uiPriority w:val="99"/>
    <w:semiHidden/>
    <w:rsid w:val="007E2C22"/>
    <w:rPr>
      <w:rFonts w:asciiTheme="minorHAnsi" w:eastAsiaTheme="minorEastAsia" w:hAnsiTheme="minorHAnsi" w:cstheme="minorBidi"/>
      <w:kern w:val="2"/>
      <w:sz w:val="21"/>
      <w:szCs w:val="22"/>
    </w:rPr>
  </w:style>
  <w:style w:type="paragraph" w:styleId="afb">
    <w:name w:val="Body Text First Indent"/>
    <w:basedOn w:val="af9"/>
    <w:link w:val="afc"/>
    <w:rsid w:val="007E2C22"/>
    <w:pPr>
      <w:adjustRightInd w:val="0"/>
      <w:spacing w:after="0" w:line="300" w:lineRule="auto"/>
      <w:jc w:val="left"/>
      <w:textAlignment w:val="baseline"/>
    </w:pPr>
    <w:rPr>
      <w:rFonts w:ascii="Times New Roman" w:eastAsia="宋体" w:hAnsi="Times New Roman" w:cs="Times New Roman"/>
      <w:kern w:val="0"/>
      <w:szCs w:val="20"/>
    </w:rPr>
  </w:style>
  <w:style w:type="character" w:customStyle="1" w:styleId="afc">
    <w:name w:val="正文文本首行缩进 字符"/>
    <w:basedOn w:val="afa"/>
    <w:link w:val="afb"/>
    <w:rsid w:val="007E2C22"/>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5915">
      <w:bodyDiv w:val="1"/>
      <w:marLeft w:val="0"/>
      <w:marRight w:val="0"/>
      <w:marTop w:val="0"/>
      <w:marBottom w:val="0"/>
      <w:divBdr>
        <w:top w:val="none" w:sz="0" w:space="0" w:color="auto"/>
        <w:left w:val="none" w:sz="0" w:space="0" w:color="auto"/>
        <w:bottom w:val="none" w:sz="0" w:space="0" w:color="auto"/>
        <w:right w:val="none" w:sz="0" w:space="0" w:color="auto"/>
      </w:divBdr>
    </w:div>
    <w:div w:id="296034437">
      <w:bodyDiv w:val="1"/>
      <w:marLeft w:val="0"/>
      <w:marRight w:val="0"/>
      <w:marTop w:val="0"/>
      <w:marBottom w:val="0"/>
      <w:divBdr>
        <w:top w:val="none" w:sz="0" w:space="0" w:color="auto"/>
        <w:left w:val="none" w:sz="0" w:space="0" w:color="auto"/>
        <w:bottom w:val="none" w:sz="0" w:space="0" w:color="auto"/>
        <w:right w:val="none" w:sz="0" w:space="0" w:color="auto"/>
      </w:divBdr>
    </w:div>
    <w:div w:id="798377990">
      <w:bodyDiv w:val="1"/>
      <w:marLeft w:val="0"/>
      <w:marRight w:val="0"/>
      <w:marTop w:val="0"/>
      <w:marBottom w:val="0"/>
      <w:divBdr>
        <w:top w:val="none" w:sz="0" w:space="0" w:color="auto"/>
        <w:left w:val="none" w:sz="0" w:space="0" w:color="auto"/>
        <w:bottom w:val="none" w:sz="0" w:space="0" w:color="auto"/>
        <w:right w:val="none" w:sz="0" w:space="0" w:color="auto"/>
      </w:divBdr>
    </w:div>
    <w:div w:id="802963368">
      <w:bodyDiv w:val="1"/>
      <w:marLeft w:val="0"/>
      <w:marRight w:val="0"/>
      <w:marTop w:val="0"/>
      <w:marBottom w:val="0"/>
      <w:divBdr>
        <w:top w:val="none" w:sz="0" w:space="0" w:color="auto"/>
        <w:left w:val="none" w:sz="0" w:space="0" w:color="auto"/>
        <w:bottom w:val="none" w:sz="0" w:space="0" w:color="auto"/>
        <w:right w:val="none" w:sz="0" w:space="0" w:color="auto"/>
      </w:divBdr>
    </w:div>
    <w:div w:id="970788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3039</Words>
  <Characters>17323</Characters>
  <Application>Microsoft Office Word</Application>
  <DocSecurity>0</DocSecurity>
  <Lines>144</Lines>
  <Paragraphs>40</Paragraphs>
  <ScaleCrop>false</ScaleCrop>
  <Company>Microsoft</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 xiao</dc:creator>
  <cp:lastModifiedBy>YY</cp:lastModifiedBy>
  <cp:revision>3</cp:revision>
  <dcterms:created xsi:type="dcterms:W3CDTF">2019-11-20T08:47:00Z</dcterms:created>
  <dcterms:modified xsi:type="dcterms:W3CDTF">2019-11-20T08:51:00Z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